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cs="Arial"/>
          <w:b/>
          <w:sz w:val="22"/>
          <w:szCs w:val="22"/>
          <w:highlight w:val="none"/>
          <w:lang w:val="en-US" w:eastAsia="zh-CN"/>
        </w:rPr>
      </w:pPr>
      <w:r>
        <w:rPr>
          <w:rFonts w:cs="Arial"/>
          <w:b/>
          <w:sz w:val="22"/>
          <w:szCs w:val="22"/>
          <w:lang w:val="en-US" w:eastAsia="zh-CN"/>
        </w:rPr>
        <w:t>3GPP TSG-RAN WG3 Meeting #121</w:t>
      </w:r>
      <w:r>
        <w:rPr>
          <w:rFonts w:cs="Arial"/>
          <w:b/>
          <w:sz w:val="22"/>
          <w:szCs w:val="22"/>
        </w:rPr>
        <w:tab/>
      </w:r>
      <w:bookmarkStart w:id="18" w:name="_GoBack"/>
      <w:r>
        <w:rPr>
          <w:rFonts w:hint="eastAsia" w:cs="Arial"/>
          <w:b/>
          <w:sz w:val="22"/>
          <w:szCs w:val="22"/>
          <w:highlight w:val="none"/>
        </w:rPr>
        <w:t>R3-234432</w:t>
      </w:r>
    </w:p>
    <w:bookmarkEnd w:id="18"/>
    <w:p>
      <w:pPr>
        <w:pStyle w:val="177"/>
        <w:spacing w:after="120" w:afterLines="50" w:line="240" w:lineRule="auto"/>
        <w:rPr>
          <w:rFonts w:ascii="Arial" w:hAnsi="Arial" w:cs="Arial"/>
          <w:bCs/>
          <w:sz w:val="22"/>
          <w:szCs w:val="22"/>
          <w:lang w:eastAsia="zh-CN"/>
        </w:rPr>
      </w:pPr>
      <w:bookmarkStart w:id="0" w:name="OLE_LINK6"/>
      <w:r>
        <w:rPr>
          <w:rFonts w:hint="eastAsia" w:ascii="Arial" w:hAnsi="Arial" w:cs="Arial"/>
          <w:bCs/>
          <w:sz w:val="22"/>
          <w:szCs w:val="22"/>
          <w:lang w:val="en-US" w:eastAsia="zh-CN"/>
        </w:rPr>
        <w:t>Toulouse , FR</w:t>
      </w:r>
      <w:r>
        <w:rPr>
          <w:rFonts w:ascii="Arial" w:hAnsi="Arial" w:cs="Arial"/>
          <w:bCs/>
          <w:sz w:val="22"/>
          <w:szCs w:val="22"/>
          <w:lang w:val="en-US" w:eastAsia="zh-CN"/>
        </w:rPr>
        <w:t>,</w:t>
      </w:r>
      <w:r>
        <w:rPr>
          <w:rFonts w:ascii="Arial" w:hAnsi="Arial" w:cs="Arial"/>
          <w:bCs/>
          <w:sz w:val="22"/>
          <w:szCs w:val="22"/>
          <w:lang w:eastAsia="zh-CN"/>
        </w:rPr>
        <w:t xml:space="preserve"> </w:t>
      </w:r>
      <w:r>
        <w:rPr>
          <w:rFonts w:ascii="Arial" w:hAnsi="Arial" w:cs="Arial"/>
          <w:bCs/>
          <w:sz w:val="22"/>
          <w:szCs w:val="22"/>
          <w:lang w:val="en-US" w:eastAsia="zh-CN"/>
        </w:rPr>
        <w:t>21</w:t>
      </w:r>
      <w:r>
        <w:rPr>
          <w:rFonts w:hint="eastAsia" w:ascii="Arial" w:hAnsi="Arial" w:cs="Arial"/>
          <w:bCs/>
          <w:sz w:val="22"/>
          <w:szCs w:val="22"/>
          <w:lang w:eastAsia="zh-CN"/>
        </w:rPr>
        <w:t>–</w:t>
      </w:r>
      <w:r>
        <w:rPr>
          <w:rFonts w:ascii="Arial" w:hAnsi="Arial" w:cs="Arial"/>
          <w:bCs/>
          <w:sz w:val="22"/>
          <w:szCs w:val="22"/>
          <w:lang w:val="en-US" w:eastAsia="zh-CN"/>
        </w:rPr>
        <w:t>25</w:t>
      </w:r>
      <w:r>
        <w:rPr>
          <w:rFonts w:hint="eastAsia" w:ascii="Arial" w:hAnsi="Arial" w:cs="Arial"/>
          <w:bCs/>
          <w:sz w:val="22"/>
          <w:szCs w:val="22"/>
          <w:lang w:eastAsia="zh-CN"/>
        </w:rPr>
        <w:t xml:space="preserve"> Aug</w:t>
      </w:r>
      <w:r>
        <w:rPr>
          <w:rFonts w:ascii="Arial" w:hAnsi="Arial" w:cs="Arial"/>
          <w:bCs/>
          <w:sz w:val="22"/>
          <w:szCs w:val="22"/>
          <w:lang w:eastAsia="zh-CN"/>
        </w:rPr>
        <w:t>, 202</w:t>
      </w:r>
      <w:r>
        <w:rPr>
          <w:rFonts w:ascii="Arial" w:hAnsi="Arial" w:cs="Arial"/>
          <w:bCs/>
          <w:sz w:val="22"/>
          <w:szCs w:val="22"/>
          <w:lang w:val="en-US" w:eastAsia="zh-CN"/>
        </w:rPr>
        <w:t>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bookmarkStart w:id="1" w:name="OLE_LINK10"/>
      <w:r>
        <w:rPr>
          <w:rFonts w:ascii="Arial" w:hAnsi="Arial" w:cs="Arial"/>
          <w:sz w:val="22"/>
          <w:szCs w:val="22"/>
          <w:highlight w:val="none"/>
        </w:rPr>
        <w:t>10.</w:t>
      </w:r>
      <w:r>
        <w:rPr>
          <w:rFonts w:ascii="Arial" w:hAnsi="Arial" w:cs="Arial"/>
          <w:sz w:val="22"/>
          <w:szCs w:val="22"/>
          <w:highlight w:val="none"/>
          <w:lang w:val="en-US"/>
        </w:rPr>
        <w:t>2</w:t>
      </w:r>
      <w:r>
        <w:rPr>
          <w:rFonts w:ascii="Arial" w:hAnsi="Arial" w:cs="Arial"/>
          <w:sz w:val="22"/>
          <w:szCs w:val="22"/>
          <w:highlight w:val="none"/>
        </w:rPr>
        <w:t>.</w:t>
      </w:r>
      <w:r>
        <w:rPr>
          <w:rFonts w:ascii="Arial" w:hAnsi="Arial" w:cs="Arial"/>
          <w:sz w:val="22"/>
          <w:szCs w:val="22"/>
          <w:highlight w:val="none"/>
          <w:lang w:val="en-US"/>
        </w:rPr>
        <w:t>1</w:t>
      </w:r>
      <w:bookmarkEnd w:id="1"/>
    </w:p>
    <w:p>
      <w:pPr>
        <w:pStyle w:val="177"/>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 xml:space="preserve">CMCC, Nokia, </w:t>
      </w:r>
      <w:r>
        <w:rPr>
          <w:rFonts w:ascii="Arial" w:hAnsi="Arial" w:cs="Arial"/>
          <w:sz w:val="22"/>
          <w:szCs w:val="22"/>
          <w:lang w:val="en-US" w:eastAsia="ja-JP"/>
        </w:rPr>
        <w:t xml:space="preserve">Nokia </w:t>
      </w:r>
      <w:r>
        <w:rPr>
          <w:rFonts w:ascii="Arial" w:hAnsi="Arial" w:cs="Arial"/>
          <w:sz w:val="22"/>
          <w:szCs w:val="22"/>
          <w:lang w:val="en-US" w:eastAsia="zh-CN"/>
        </w:rPr>
        <w:t>Shanghai Bell</w:t>
      </w:r>
    </w:p>
    <w:p>
      <w:pPr>
        <w:pStyle w:val="177"/>
        <w:spacing w:before="100" w:beforeAutospacing="1" w:after="100" w:afterAutospacing="1" w:line="240" w:lineRule="auto"/>
        <w:ind w:left="1791" w:hanging="1791" w:hangingChars="811"/>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2" w:name="OLE_LINK9"/>
      <w:r>
        <w:rPr>
          <w:rFonts w:hint="eastAsia" w:ascii="Arial" w:hAnsi="Arial" w:cs="Arial"/>
          <w:sz w:val="22"/>
          <w:szCs w:val="22"/>
        </w:rPr>
        <w:t>Discussion on</w:t>
      </w:r>
      <w:r>
        <w:rPr>
          <w:rFonts w:ascii="Arial" w:hAnsi="Arial" w:cs="Arial"/>
          <w:sz w:val="22"/>
          <w:szCs w:val="22"/>
          <w:lang w:val="en-US"/>
        </w:rPr>
        <w:t xml:space="preserve"> </w:t>
      </w:r>
      <w:r>
        <w:rPr>
          <w:rFonts w:hint="eastAsia" w:ascii="Arial" w:hAnsi="Arial" w:cs="Arial"/>
          <w:sz w:val="22"/>
          <w:szCs w:val="22"/>
        </w:rPr>
        <w:t xml:space="preserve">SON enhancement for </w:t>
      </w:r>
      <w:r>
        <w:rPr>
          <w:rFonts w:ascii="Arial" w:hAnsi="Arial" w:cs="Arial"/>
          <w:sz w:val="22"/>
          <w:szCs w:val="22"/>
          <w:lang w:val="en-US"/>
        </w:rPr>
        <w:t>Inter-RAT SHR</w:t>
      </w:r>
      <w:bookmarkEnd w:id="2"/>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eastAsia="宋体"/>
          <w:lang w:val="en-US" w:eastAsia="zh-CN"/>
        </w:rPr>
      </w:pPr>
      <w:r>
        <w:rPr>
          <w:rFonts w:eastAsia="宋体"/>
          <w:lang w:val="en-US" w:eastAsia="zh-CN"/>
        </w:rPr>
        <w:t xml:space="preserve">In RAN3#120, the following issue was captured for Inter-RAT SHR and need to be continued in next meeting: </w:t>
      </w:r>
    </w:p>
    <w:p>
      <w:pPr>
        <w:pStyle w:val="142"/>
        <w:spacing w:after="160" w:line="259" w:lineRule="auto"/>
        <w:ind w:left="0" w:leftChars="0" w:firstLine="0"/>
        <w:rPr>
          <w:rFonts w:ascii="Times New Roman" w:hAnsi="Times New Roman" w:eastAsiaTheme="minorEastAsia"/>
          <w:b/>
          <w:color w:val="0000FF"/>
          <w:szCs w:val="20"/>
          <w:lang w:eastAsia="zh-CN"/>
        </w:rPr>
      </w:pPr>
      <w:r>
        <w:rPr>
          <w:rFonts w:ascii="Times New Roman" w:hAnsi="Times New Roman" w:eastAsiaTheme="minorEastAsia"/>
          <w:b/>
          <w:color w:val="0000FF"/>
          <w:szCs w:val="20"/>
          <w:lang w:val="en-US" w:eastAsia="zh-CN"/>
        </w:rPr>
        <w:t xml:space="preserve">1. </w:t>
      </w:r>
      <w:r>
        <w:rPr>
          <w:rFonts w:ascii="Times New Roman" w:hAnsi="Times New Roman" w:eastAsiaTheme="minorEastAsia"/>
          <w:b/>
          <w:color w:val="0000FF"/>
          <w:szCs w:val="20"/>
          <w:lang w:eastAsia="zh-CN"/>
        </w:rPr>
        <w:t>Correlation of inter-RAT SHR with RLF Report</w:t>
      </w:r>
    </w:p>
    <w:p>
      <w:pPr>
        <w:rPr>
          <w:color w:val="0000FF"/>
          <w:lang w:eastAsia="zh-CN"/>
        </w:rPr>
      </w:pPr>
      <w:r>
        <w:rPr>
          <w:b/>
          <w:color w:val="0000FF"/>
          <w:lang w:eastAsia="zh-CN"/>
        </w:rPr>
        <w:t>Option 1:</w:t>
      </w:r>
      <w:r>
        <w:rPr>
          <w:color w:val="0000FF"/>
          <w:lang w:eastAsia="zh-CN"/>
        </w:rPr>
        <w:t xml:space="preserve"> Support the correlation so that the network can discard SHR if it knows that there was RLF shortly after successful HO.</w:t>
      </w:r>
    </w:p>
    <w:p>
      <w:pPr>
        <w:ind w:left="600" w:leftChars="300"/>
        <w:rPr>
          <w:color w:val="0000FF"/>
          <w:lang w:eastAsia="zh-CN"/>
        </w:rPr>
      </w:pPr>
      <w:r>
        <w:rPr>
          <w:b/>
          <w:color w:val="0000FF"/>
          <w:lang w:eastAsia="zh-CN"/>
        </w:rPr>
        <w:t>Option 1-1:</w:t>
      </w:r>
      <w:r>
        <w:rPr>
          <w:color w:val="0000FF"/>
          <w:lang w:eastAsia="zh-CN"/>
        </w:rPr>
        <w:t xml:space="preserve">  the source gNB performs the correlation based on target C-RNTI (no additional reporting from the UE is needed). </w:t>
      </w:r>
    </w:p>
    <w:p>
      <w:pPr>
        <w:pStyle w:val="142"/>
        <w:numPr>
          <w:ilvl w:val="0"/>
          <w:numId w:val="4"/>
        </w:numPr>
        <w:spacing w:after="160" w:line="259" w:lineRule="auto"/>
        <w:ind w:left="1160"/>
        <w:rPr>
          <w:rFonts w:ascii="Times New Roman" w:hAnsi="Times New Roman" w:eastAsiaTheme="minorEastAsia"/>
          <w:color w:val="0000FF"/>
          <w:szCs w:val="20"/>
          <w:lang w:eastAsia="zh-CN"/>
        </w:rPr>
      </w:pPr>
      <w:r>
        <w:rPr>
          <w:rFonts w:ascii="Times New Roman" w:hAnsi="Times New Roman" w:eastAsiaTheme="minorEastAsia"/>
          <w:color w:val="0000FF"/>
          <w:szCs w:val="20"/>
          <w:lang w:eastAsia="zh-CN"/>
        </w:rPr>
        <w:t>UE may/may not reports a correlation indication to indicate whether there is a RLF shortly after a successful inter-RAT HO from NR to LTE</w:t>
      </w:r>
    </w:p>
    <w:p>
      <w:pPr>
        <w:ind w:left="600" w:leftChars="300"/>
        <w:rPr>
          <w:color w:val="0000FF"/>
          <w:lang w:eastAsia="zh-CN"/>
        </w:rPr>
      </w:pPr>
      <w:r>
        <w:rPr>
          <w:b/>
          <w:color w:val="0000FF"/>
          <w:lang w:eastAsia="zh-CN"/>
        </w:rPr>
        <w:t>Option 1-2:</w:t>
      </w:r>
      <w:r>
        <w:rPr>
          <w:color w:val="0000FF"/>
          <w:lang w:eastAsia="zh-CN"/>
        </w:rPr>
        <w:t xml:space="preserve">  the source gNB performs the correlation based on the source C-RNTI and time information between HO command and SHR retrieval </w:t>
      </w:r>
    </w:p>
    <w:p>
      <w:pPr>
        <w:ind w:left="602" w:hanging="602" w:hangingChars="300"/>
        <w:rPr>
          <w:b/>
          <w:color w:val="0000FF"/>
          <w:lang w:eastAsia="zh-CN"/>
        </w:rPr>
      </w:pPr>
      <w:r>
        <w:rPr>
          <w:b/>
          <w:color w:val="0000FF"/>
          <w:lang w:eastAsia="zh-CN"/>
        </w:rPr>
        <w:tab/>
      </w:r>
      <w:r>
        <w:rPr>
          <w:b/>
          <w:color w:val="0000FF"/>
          <w:lang w:eastAsia="zh-CN"/>
        </w:rPr>
        <w:t xml:space="preserve">Option 1-3: </w:t>
      </w:r>
      <w:r>
        <w:rPr>
          <w:color w:val="0000FF"/>
          <w:lang w:eastAsia="zh-CN"/>
        </w:rPr>
        <w:t>UE assistance-based option to support the correlation indication for SHR and RLF based on new flag reported within the SHR</w:t>
      </w:r>
    </w:p>
    <w:p>
      <w:pPr>
        <w:rPr>
          <w:color w:val="0000FF"/>
          <w:lang w:eastAsia="zh-CN"/>
        </w:rPr>
      </w:pPr>
      <w:r>
        <w:rPr>
          <w:b/>
          <w:color w:val="0000FF"/>
          <w:lang w:eastAsia="zh-CN"/>
        </w:rPr>
        <w:t>Option 2:</w:t>
      </w:r>
      <w:r>
        <w:rPr>
          <w:color w:val="0000FF"/>
          <w:lang w:eastAsia="zh-CN"/>
        </w:rPr>
        <w:t xml:space="preserve"> </w:t>
      </w:r>
      <w:r>
        <w:rPr>
          <w:rFonts w:eastAsia="宋体"/>
          <w:b/>
          <w:bCs/>
          <w:color w:val="0000FF"/>
          <w:lang w:eastAsia="zh-CN"/>
        </w:rPr>
        <w:t>Postpone correlation of inter-RAT SHR and RLF to Rel-19.</w:t>
      </w:r>
    </w:p>
    <w:p>
      <w:pPr>
        <w:rPr>
          <w:b/>
          <w:bCs/>
          <w:color w:val="0000FF"/>
          <w:lang w:eastAsia="zh-CN"/>
        </w:rPr>
      </w:pPr>
      <w:r>
        <w:rPr>
          <w:rFonts w:eastAsia="等线"/>
          <w:b/>
          <w:color w:val="0000FF"/>
        </w:rPr>
        <w:t>Option 3</w:t>
      </w:r>
      <w:r>
        <w:rPr>
          <w:rFonts w:eastAsia="等线"/>
          <w:b/>
          <w:color w:val="0000FF"/>
          <w:lang w:eastAsia="zh-CN"/>
        </w:rPr>
        <w:t>: D</w:t>
      </w:r>
      <w:r>
        <w:rPr>
          <w:rFonts w:eastAsia="等线"/>
          <w:b/>
          <w:color w:val="0000FF"/>
        </w:rPr>
        <w:t>o not support SHR and RLF Report correlation</w:t>
      </w:r>
    </w:p>
    <w:p>
      <w:pPr>
        <w:rPr>
          <w:rFonts w:eastAsia="等线"/>
          <w:lang w:val="en-US" w:eastAsia="zh-CN"/>
        </w:rPr>
      </w:pPr>
      <w:r>
        <w:rPr>
          <w:rFonts w:eastAsia="等线"/>
          <w:lang w:val="en-US" w:eastAsia="zh-CN"/>
        </w:rPr>
        <w:t xml:space="preserve">In this contribution, we would further discuss on </w:t>
      </w:r>
      <w:bookmarkStart w:id="3" w:name="OLE_LINK3"/>
      <w:r>
        <w:rPr>
          <w:rFonts w:eastAsia="等线"/>
          <w:lang w:val="en-US"/>
        </w:rPr>
        <w:t>correlation mechanism of SHR and RLF Report</w:t>
      </w:r>
      <w:bookmarkEnd w:id="3"/>
      <w:r>
        <w:rPr>
          <w:rFonts w:eastAsia="等线"/>
          <w:lang w:val="en-US"/>
        </w:rPr>
        <w:t xml:space="preserve"> and </w:t>
      </w:r>
      <w:r>
        <w:rPr>
          <w:rFonts w:eastAsia="等线"/>
          <w:lang w:val="en-US" w:eastAsia="zh-CN"/>
        </w:rPr>
        <w:t xml:space="preserve">provide some proposals on the issue of </w:t>
      </w:r>
      <w:r>
        <w:rPr>
          <w:rFonts w:hint="eastAsia" w:eastAsia="宋体"/>
          <w:lang w:eastAsia="zh-CN"/>
        </w:rPr>
        <w:t>inter-RAT</w:t>
      </w:r>
      <w:r>
        <w:rPr>
          <w:rFonts w:eastAsia="宋体"/>
          <w:lang w:val="en-US" w:eastAsia="zh-CN"/>
        </w:rPr>
        <w:t xml:space="preserve"> </w:t>
      </w:r>
      <w:r>
        <w:rPr>
          <w:rFonts w:hint="eastAsia" w:eastAsia="宋体"/>
          <w:lang w:eastAsia="zh-CN"/>
        </w:rPr>
        <w:t>SHR</w:t>
      </w:r>
      <w:r>
        <w:rPr>
          <w:rFonts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eastAsia="等线"/>
          <w:lang w:val="en-US" w:eastAsia="zh-CN"/>
        </w:rPr>
      </w:pPr>
      <w:r>
        <w:rPr>
          <w:rFonts w:eastAsia="等线"/>
          <w:lang w:val="en-US" w:eastAsia="zh-CN"/>
        </w:rPr>
        <w:t xml:space="preserve">During the past few RAN3 meetings, there were discussions on whether and how to correlate SHR and RLF Report in case there is a RLF shortly after a successful inter-RAT HO from NR to LTE and no conclusion achieved. </w:t>
      </w:r>
    </w:p>
    <w:p>
      <w:pPr>
        <w:jc w:val="both"/>
        <w:rPr>
          <w:rFonts w:eastAsia="等线"/>
          <w:lang w:val="en-US" w:eastAsia="zh-CN"/>
        </w:rPr>
      </w:pPr>
      <w:r>
        <w:rPr>
          <w:rFonts w:eastAsia="等线"/>
          <w:lang w:val="en-US" w:eastAsia="zh-CN"/>
        </w:rPr>
        <w:t xml:space="preserve">In our opinion, inappropriate configuration of inter-RAT handover in </w:t>
      </w:r>
      <w:bookmarkStart w:id="4" w:name="OLE_LINK2"/>
      <w:r>
        <w:rPr>
          <w:rFonts w:eastAsia="等线"/>
          <w:lang w:val="en-US" w:eastAsia="zh-CN"/>
        </w:rPr>
        <w:t>source NR nod</w:t>
      </w:r>
      <w:bookmarkEnd w:id="4"/>
      <w:r>
        <w:rPr>
          <w:rFonts w:eastAsia="等线"/>
          <w:lang w:val="en-US" w:eastAsia="zh-CN"/>
        </w:rPr>
        <w:t xml:space="preserve">e may cause RLF in target LTE node shortly after the successful handover. It is beneficial to </w:t>
      </w:r>
      <w:r>
        <w:rPr>
          <w:rFonts w:eastAsia="等线"/>
          <w:lang w:val="en-US"/>
        </w:rPr>
        <w:t xml:space="preserve">correlate SHR and RLF Report in this case for the optimization in </w:t>
      </w:r>
      <w:r>
        <w:rPr>
          <w:rFonts w:eastAsia="等线"/>
          <w:lang w:val="en-US" w:eastAsia="zh-CN"/>
        </w:rPr>
        <w:t xml:space="preserve">source node to avoid this kind of failure. </w:t>
      </w:r>
    </w:p>
    <w:p>
      <w:pPr>
        <w:jc w:val="both"/>
        <w:rPr>
          <w:rFonts w:eastAsia="等线"/>
          <w:lang w:val="en-US" w:eastAsia="zh-CN"/>
        </w:rPr>
      </w:pPr>
      <w:r>
        <w:rPr>
          <w:rFonts w:hint="eastAsia" w:eastAsia="宋体"/>
          <w:b/>
          <w:bCs/>
          <w:lang w:val="en-US" w:eastAsia="zh-CN"/>
        </w:rPr>
        <w:t>O</w:t>
      </w:r>
      <w:r>
        <w:rPr>
          <w:rFonts w:eastAsia="宋体"/>
          <w:b/>
          <w:bCs/>
          <w:lang w:val="en-US" w:eastAsia="zh-CN"/>
        </w:rPr>
        <w:t xml:space="preserve">bservation 1: </w:t>
      </w:r>
      <w:r>
        <w:rPr>
          <w:rFonts w:hint="eastAsia" w:eastAsia="宋体"/>
          <w:b/>
          <w:bCs/>
          <w:lang w:val="en-US" w:eastAsia="zh-CN"/>
        </w:rPr>
        <w:t>It is beneficial to correlate</w:t>
      </w:r>
      <w:r>
        <w:rPr>
          <w:rFonts w:eastAsia="宋体"/>
          <w:b/>
          <w:bCs/>
          <w:lang w:val="en-US" w:eastAsia="zh-CN"/>
        </w:rPr>
        <w:t xml:space="preserve"> </w:t>
      </w:r>
      <w:r>
        <w:rPr>
          <w:rFonts w:hint="eastAsia" w:eastAsia="宋体"/>
          <w:b/>
          <w:bCs/>
          <w:lang w:val="en-US" w:eastAsia="zh-CN"/>
        </w:rPr>
        <w:t>SHR and</w:t>
      </w:r>
      <w:r>
        <w:rPr>
          <w:rFonts w:eastAsia="宋体"/>
          <w:b/>
          <w:bCs/>
          <w:lang w:val="en-US" w:eastAsia="zh-CN"/>
        </w:rPr>
        <w:t xml:space="preserve"> </w:t>
      </w:r>
      <w:r>
        <w:rPr>
          <w:rFonts w:hint="eastAsia" w:eastAsia="宋体"/>
          <w:b/>
          <w:bCs/>
          <w:lang w:val="en-US" w:eastAsia="zh-CN"/>
        </w:rPr>
        <w:t>RLF Report in th</w:t>
      </w:r>
      <w:r>
        <w:rPr>
          <w:rFonts w:eastAsia="宋体"/>
          <w:b/>
          <w:bCs/>
          <w:lang w:val="en-US" w:eastAsia="zh-CN"/>
        </w:rPr>
        <w:t>e</w:t>
      </w:r>
      <w:r>
        <w:rPr>
          <w:rFonts w:hint="eastAsia" w:eastAsia="宋体"/>
          <w:b/>
          <w:bCs/>
          <w:lang w:val="en-US" w:eastAsia="zh-CN"/>
        </w:rPr>
        <w:t xml:space="preserve"> case</w:t>
      </w:r>
      <w:r>
        <w:rPr>
          <w:rFonts w:eastAsia="宋体"/>
          <w:b/>
          <w:bCs/>
          <w:lang w:val="en-US" w:eastAsia="zh-CN"/>
        </w:rPr>
        <w:t xml:space="preserve"> that there is a RLF shortly after a successful inter-RAT HO from NR to LTE</w:t>
      </w:r>
      <w:r>
        <w:rPr>
          <w:rFonts w:hint="eastAsia" w:eastAsia="宋体"/>
          <w:b/>
          <w:bCs/>
          <w:lang w:val="en-US" w:eastAsia="zh-CN"/>
        </w:rPr>
        <w:t xml:space="preserve"> for the optimization in source node</w:t>
      </w:r>
      <w:r>
        <w:rPr>
          <w:rFonts w:eastAsia="宋体"/>
          <w:b/>
          <w:bCs/>
          <w:lang w:val="en-US" w:eastAsia="zh-CN"/>
        </w:rPr>
        <w:t>.</w:t>
      </w:r>
    </w:p>
    <w:p>
      <w:pPr>
        <w:jc w:val="both"/>
        <w:rPr>
          <w:rFonts w:eastAsia="等线"/>
          <w:lang w:val="en-US" w:eastAsia="zh-CN"/>
        </w:rPr>
      </w:pPr>
      <w:r>
        <w:rPr>
          <w:rFonts w:eastAsia="等线"/>
          <w:lang w:val="en-US" w:eastAsia="zh-CN"/>
        </w:rPr>
        <w:t>Based on the initial analysis, we can see drawbacks for the potential solution that the source gNB performs the correlation without correlation information from UE. For example,</w:t>
      </w:r>
      <w:bookmarkStart w:id="5" w:name="OLE_LINK30"/>
      <w:r>
        <w:rPr>
          <w:rFonts w:eastAsia="等线"/>
          <w:lang w:val="en-US" w:eastAsia="zh-CN"/>
        </w:rPr>
        <w:t xml:space="preserve"> </w:t>
      </w:r>
      <w:bookmarkEnd w:id="5"/>
      <w:bookmarkStart w:id="6" w:name="OLE_LINK24"/>
      <w:r>
        <w:rPr>
          <w:rFonts w:eastAsia="等线"/>
          <w:lang w:val="en-US" w:eastAsia="zh-CN"/>
        </w:rPr>
        <w:t xml:space="preserve">although the source NR node could receive Inter-RAT SHR and LTE RLF report respectively, but the time between the two reports received maybe a long time. The source node supporting correlation of SHR and RLF Report has to save one report for a long time to wait for the other one, since it has no information on the present of the report it waiting for. This solution would introduce extra </w:t>
      </w:r>
      <w:r>
        <w:rPr>
          <w:rFonts w:hint="eastAsia" w:eastAsia="等线"/>
          <w:lang w:val="en-US" w:eastAsia="zh-CN"/>
        </w:rPr>
        <w:t>burden</w:t>
      </w:r>
      <w:r>
        <w:rPr>
          <w:rFonts w:eastAsia="等线"/>
          <w:lang w:val="en-US" w:eastAsia="zh-CN"/>
        </w:rPr>
        <w:t xml:space="preserve"> and storage requirement to the source node.</w:t>
      </w:r>
      <w:bookmarkEnd w:id="6"/>
      <w:r>
        <w:rPr>
          <w:rFonts w:eastAsia="等线"/>
          <w:lang w:val="en-US" w:eastAsia="zh-CN"/>
        </w:rPr>
        <w:t xml:space="preserve"> We think it is the main reason why some companies object to support SHR and RLF Report correlation.</w:t>
      </w:r>
    </w:p>
    <w:p>
      <w:pPr>
        <w:jc w:val="both"/>
        <w:rPr>
          <w:rFonts w:eastAsia="等线"/>
          <w:lang w:val="en-US" w:eastAsia="zh-CN"/>
        </w:rPr>
      </w:pPr>
      <w:r>
        <w:rPr>
          <w:rFonts w:eastAsia="等线"/>
          <w:lang w:val="en-US" w:eastAsia="zh-CN"/>
        </w:rPr>
        <w:t xml:space="preserve">We have the same opinion that there is no need to introduce extra </w:t>
      </w:r>
      <w:r>
        <w:rPr>
          <w:rFonts w:hint="eastAsia" w:eastAsia="等线"/>
          <w:lang w:val="en-US" w:eastAsia="zh-CN"/>
        </w:rPr>
        <w:t>burden</w:t>
      </w:r>
      <w:r>
        <w:rPr>
          <w:rFonts w:eastAsia="等线"/>
          <w:lang w:val="en-US" w:eastAsia="zh-CN"/>
        </w:rPr>
        <w:t xml:space="preserve"> and complexity to support the </w:t>
      </w:r>
      <w:r>
        <w:rPr>
          <w:rFonts w:eastAsia="等线"/>
          <w:lang w:val="en-US"/>
        </w:rPr>
        <w:t>correlation mechanism of SHR and RLF Report. So we think it is a more feasible and efficient solution that UE provides the correlation indication for SHR and RLF. F</w:t>
      </w:r>
      <w:r>
        <w:rPr>
          <w:rFonts w:eastAsia="等线"/>
          <w:lang w:val="en-US" w:eastAsia="zh-CN"/>
        </w:rPr>
        <w:t xml:space="preserve">or the case (in Fig.1) there is a RLF shortly after a successful inter-RAT HO from NR to LTE, UE generates both NR SHR and LTE RLF report and the UE could know for sure whether there is a RLF after a successful inter-RAT HO. It is more easy for UE to provide the correlation indication of SHR and RLF Report. </w:t>
      </w:r>
    </w:p>
    <w:p>
      <w:pPr>
        <w:jc w:val="both"/>
        <w:rPr>
          <w:rFonts w:eastAsia="宋体"/>
          <w:b/>
          <w:bCs/>
          <w:lang w:val="en-US" w:eastAsia="zh-CN"/>
        </w:rPr>
      </w:pPr>
      <w:bookmarkStart w:id="7" w:name="OLE_LINK21"/>
      <w:r>
        <w:rPr>
          <w:rFonts w:hint="eastAsia" w:eastAsia="宋体"/>
          <w:b/>
          <w:bCs/>
          <w:lang w:val="en-US" w:eastAsia="zh-CN"/>
        </w:rPr>
        <w:t>O</w:t>
      </w:r>
      <w:r>
        <w:rPr>
          <w:rFonts w:eastAsia="宋体"/>
          <w:b/>
          <w:bCs/>
          <w:lang w:val="en-US" w:eastAsia="zh-CN"/>
        </w:rPr>
        <w:t xml:space="preserve">bservation 2: </w:t>
      </w:r>
      <w:r>
        <w:rPr>
          <w:rFonts w:hint="eastAsia" w:eastAsia="宋体"/>
          <w:b/>
          <w:bCs/>
          <w:lang w:val="en-US" w:eastAsia="zh-CN"/>
        </w:rPr>
        <w:t xml:space="preserve">For the case there is a RLF shortly after a successful inter-RAT HO from NR to LTE, UE generates both NR SHR and LTE RLF report. </w:t>
      </w:r>
      <w:r>
        <w:rPr>
          <w:rFonts w:eastAsia="宋体"/>
          <w:b/>
          <w:bCs/>
          <w:lang w:val="en-US" w:eastAsia="zh-CN"/>
        </w:rPr>
        <w:t>And t</w:t>
      </w:r>
      <w:r>
        <w:rPr>
          <w:rFonts w:hint="eastAsia" w:eastAsia="宋体"/>
          <w:b/>
          <w:bCs/>
          <w:lang w:val="en-US" w:eastAsia="zh-CN"/>
        </w:rPr>
        <w:t xml:space="preserve">he UE could know for sure if there is a RLF after a successful inter-RAT HO. </w:t>
      </w:r>
      <w:r>
        <w:rPr>
          <w:rFonts w:eastAsia="宋体"/>
          <w:b/>
          <w:bCs/>
          <w:lang w:val="en-US" w:eastAsia="zh-CN"/>
        </w:rPr>
        <w:t>I</w:t>
      </w:r>
      <w:r>
        <w:rPr>
          <w:rFonts w:hint="eastAsia" w:eastAsia="宋体"/>
          <w:b/>
          <w:bCs/>
          <w:lang w:val="en-US" w:eastAsia="zh-CN"/>
        </w:rPr>
        <w:t xml:space="preserve">t is a more </w:t>
      </w:r>
      <w:bookmarkStart w:id="8" w:name="OLE_LINK12"/>
      <w:r>
        <w:rPr>
          <w:rFonts w:hint="eastAsia" w:eastAsia="宋体"/>
          <w:b/>
          <w:bCs/>
          <w:lang w:val="en-US" w:eastAsia="zh-CN"/>
        </w:rPr>
        <w:t xml:space="preserve">feasible </w:t>
      </w:r>
      <w:bookmarkEnd w:id="8"/>
      <w:r>
        <w:rPr>
          <w:rFonts w:hint="eastAsia" w:eastAsia="宋体"/>
          <w:b/>
          <w:bCs/>
          <w:lang w:val="en-US" w:eastAsia="zh-CN"/>
        </w:rPr>
        <w:t>and efficient solution that UE provides the correlation indication for SHR and RLF.</w:t>
      </w:r>
      <w:bookmarkEnd w:id="7"/>
    </w:p>
    <w:p>
      <w:pPr>
        <w:jc w:val="both"/>
        <w:rPr>
          <w:rFonts w:eastAsia="宋体"/>
          <w:lang w:val="en-US" w:eastAsia="zh-CN"/>
        </w:rPr>
      </w:pPr>
      <w:r>
        <w:rPr>
          <w:rFonts w:eastAsia="宋体"/>
          <w:lang w:val="en-US" w:eastAsia="zh-CN"/>
        </w:rPr>
        <w:t>In UE assistance-based option, a</w:t>
      </w:r>
      <w:r>
        <w:rPr>
          <w:rFonts w:eastAsia="等线"/>
          <w:lang w:val="en-US" w:eastAsia="zh-CN"/>
        </w:rPr>
        <w:t xml:space="preserve"> correlation indication (e.g. 1 bit flag) of SHR and RLF report is introduce in SHR to indicate whether there is a RLF </w:t>
      </w:r>
      <w:r>
        <w:rPr>
          <w:rFonts w:eastAsia="等线"/>
          <w:b/>
          <w:bCs/>
          <w:lang w:val="en-US" w:eastAsia="zh-CN"/>
        </w:rPr>
        <w:t>shortly</w:t>
      </w:r>
      <w:r>
        <w:rPr>
          <w:rFonts w:eastAsia="等线"/>
          <w:lang w:val="en-US" w:eastAsia="zh-CN"/>
        </w:rPr>
        <w:t xml:space="preserve"> after a successful inter-RAT HO from NR to LTE. UE sets the </w:t>
      </w:r>
      <w:bookmarkStart w:id="9" w:name="OLE_LINK8"/>
      <w:r>
        <w:rPr>
          <w:rFonts w:eastAsia="等线"/>
          <w:lang w:val="en-US" w:eastAsia="zh-CN"/>
        </w:rPr>
        <w:t>correlation indication</w:t>
      </w:r>
      <w:bookmarkEnd w:id="9"/>
      <w:r>
        <w:rPr>
          <w:rFonts w:eastAsia="等线"/>
          <w:lang w:val="en-US" w:eastAsia="zh-CN"/>
        </w:rPr>
        <w:t xml:space="preserve"> to TURE if the time between the successful inter-RAT HO from NR to LTE </w:t>
      </w:r>
      <w:r>
        <w:rPr>
          <w:lang w:val="en-US"/>
        </w:rPr>
        <w:t xml:space="preserve">completed </w:t>
      </w:r>
      <w:r>
        <w:rPr>
          <w:rFonts w:eastAsia="等线"/>
          <w:lang w:val="en-US" w:eastAsia="zh-CN"/>
        </w:rPr>
        <w:t xml:space="preserve">and the subsequent RLF occurred in target LTE cell is less than the time value configured by network or defined in spec. Based on the correlation indication from UE, how the network (e.g. the source NR node) to perform the correlation, root cause analysis and optimization could depend on gNB </w:t>
      </w:r>
      <w:bookmarkStart w:id="10" w:name="OLE_LINK11"/>
      <w:r>
        <w:rPr>
          <w:rFonts w:eastAsia="等线"/>
          <w:lang w:val="en-US" w:eastAsia="zh-CN"/>
        </w:rPr>
        <w:t>implementation</w:t>
      </w:r>
      <w:bookmarkEnd w:id="10"/>
      <w:r>
        <w:rPr>
          <w:rFonts w:eastAsia="等线"/>
          <w:lang w:val="en-US" w:eastAsia="zh-CN"/>
        </w:rPr>
        <w:t xml:space="preserve">. </w:t>
      </w:r>
    </w:p>
    <w:p>
      <w:pPr>
        <w:jc w:val="both"/>
        <w:rPr>
          <w:rFonts w:eastAsia="等线"/>
          <w:lang w:val="en-US" w:eastAsia="zh-CN"/>
        </w:rPr>
      </w:pPr>
      <w:r>
        <w:rPr>
          <w:rFonts w:eastAsia="宋体"/>
          <w:lang w:val="en-US" w:eastAsia="zh-CN"/>
        </w:rPr>
        <w:t xml:space="preserve">Regarding </w:t>
      </w:r>
      <w:bookmarkStart w:id="11" w:name="OLE_LINK5"/>
      <w:r>
        <w:rPr>
          <w:rFonts w:eastAsia="宋体"/>
          <w:lang w:val="en-US" w:eastAsia="zh-CN"/>
        </w:rPr>
        <w:t xml:space="preserve">the </w:t>
      </w:r>
      <w:r>
        <w:rPr>
          <w:rFonts w:eastAsia="等线"/>
          <w:lang w:val="en-US" w:eastAsia="zh-CN"/>
        </w:rPr>
        <w:t xml:space="preserve">gNB implementation of </w:t>
      </w:r>
      <w:r>
        <w:rPr>
          <w:lang w:val="en-US"/>
        </w:rPr>
        <w:t xml:space="preserve">correlation </w:t>
      </w:r>
      <w:r>
        <w:rPr>
          <w:rFonts w:eastAsia="等线"/>
          <w:lang w:val="en-US" w:eastAsia="zh-CN"/>
        </w:rPr>
        <w:t>analysis of SHR and RLF report</w:t>
      </w:r>
      <w:bookmarkEnd w:id="11"/>
      <w:r>
        <w:rPr>
          <w:rFonts w:eastAsia="等线"/>
          <w:lang w:val="en-US" w:eastAsia="zh-CN"/>
        </w:rPr>
        <w:t>, there are two main solutions discussed in the past few RAN3 meetings as shown below:</w:t>
      </w:r>
    </w:p>
    <w:p>
      <w:pPr>
        <w:numPr>
          <w:ilvl w:val="0"/>
          <w:numId w:val="5"/>
        </w:numPr>
        <w:jc w:val="both"/>
        <w:rPr>
          <w:rFonts w:eastAsia="等线"/>
          <w:lang w:val="en-US" w:eastAsia="zh-CN"/>
        </w:rPr>
      </w:pPr>
      <w:r>
        <w:rPr>
          <w:rFonts w:eastAsia="等线"/>
          <w:lang w:val="en-US" w:eastAsia="zh-CN"/>
        </w:rPr>
        <w:t>Opt1. The source gNB performs the correlation and analysis based on target C-RNTI or the source C-RNTI and time information between HO command and SHR retrieval.</w:t>
      </w:r>
    </w:p>
    <w:p>
      <w:pPr>
        <w:numPr>
          <w:ilvl w:val="0"/>
          <w:numId w:val="5"/>
        </w:numPr>
        <w:jc w:val="both"/>
        <w:rPr>
          <w:rFonts w:eastAsia="等线"/>
          <w:lang w:val="en-US" w:eastAsia="zh-CN"/>
        </w:rPr>
      </w:pPr>
      <w:r>
        <w:rPr>
          <w:rFonts w:eastAsia="等线"/>
          <w:lang w:val="en-US" w:eastAsia="zh-CN"/>
        </w:rPr>
        <w:t xml:space="preserve">Opt2. </w:t>
      </w:r>
      <w:r>
        <w:rPr>
          <w:lang w:val="en-US"/>
        </w:rPr>
        <w:t xml:space="preserve">The source gNB collects the number of HOs with SHR linked to RLF report [2]. An MRO KPI given as ratio of the measurement to total number of successful HOs for the same source NR and target LTE relationship can be defined. </w:t>
      </w:r>
      <w:r>
        <w:rPr>
          <w:rStyle w:val="183"/>
        </w:rPr>
        <w:t>Having the KPI above the given threshold may be then the trigger condition to prioritize for focusing on fixing the HO to wrong cell and not the initial near failures that triggered the generation of the SHR</w:t>
      </w:r>
      <w:r>
        <w:rPr>
          <w:lang w:val="en-US"/>
        </w:rPr>
        <w:t>.</w:t>
      </w:r>
    </w:p>
    <w:p>
      <w:pPr>
        <w:jc w:val="both"/>
        <w:rPr>
          <w:rFonts w:eastAsia="等线"/>
          <w:lang w:val="en-US" w:eastAsia="zh-CN"/>
        </w:rPr>
      </w:pPr>
      <w:r>
        <w:rPr>
          <w:rFonts w:eastAsia="等线"/>
          <w:lang w:val="en-US" w:eastAsia="zh-CN"/>
        </w:rPr>
        <w:t>For Opt1, the correlation indication from UE enable the network to know there are NR SHR and LTE RLF report generated by a specific UE. The source NR node just need to store one report for the specific UE and no need to store report for all UE for a long time. Therefore, this option based on the correlation indication from UE would not introduce high burden</w:t>
      </w:r>
      <w:r>
        <w:rPr>
          <w:lang w:val="en-US" w:eastAsia="zh-CN"/>
        </w:rPr>
        <w:t xml:space="preserve"> and storage requirement for t</w:t>
      </w:r>
      <w:r>
        <w:rPr>
          <w:rFonts w:eastAsia="等线"/>
          <w:lang w:val="en-US" w:eastAsia="zh-CN"/>
        </w:rPr>
        <w:t>he source node and target LTE node. But the target C-RNTI or the source C-RNTI need to be included in SHR.</w:t>
      </w:r>
    </w:p>
    <w:p>
      <w:pPr>
        <w:jc w:val="both"/>
        <w:rPr>
          <w:rFonts w:eastAsia="等线"/>
          <w:lang w:val="en-US" w:eastAsia="zh-CN"/>
        </w:rPr>
      </w:pPr>
      <w:bookmarkStart w:id="12" w:name="OLE_LINK14"/>
      <w:r>
        <w:rPr>
          <w:rFonts w:eastAsia="等线"/>
          <w:lang w:val="en-US" w:eastAsia="zh-CN"/>
        </w:rPr>
        <w:t>For Opt2, the source gNB can directly use the SHR with new binary flag set to TRUE for optimization. And there is no other information need to be introduced in SHR.</w:t>
      </w:r>
      <w:bookmarkEnd w:id="12"/>
      <w:r>
        <w:rPr>
          <w:rFonts w:eastAsia="等线"/>
          <w:lang w:val="en-US" w:eastAsia="zh-CN"/>
        </w:rPr>
        <w:t xml:space="preserve"> </w:t>
      </w:r>
    </w:p>
    <w:p>
      <w:pPr>
        <w:jc w:val="both"/>
        <w:rPr>
          <w:rFonts w:eastAsia="等线"/>
          <w:lang w:val="en-US" w:eastAsia="zh-CN"/>
        </w:rPr>
      </w:pPr>
      <w:r>
        <w:rPr>
          <w:rFonts w:eastAsia="等线"/>
          <w:lang w:val="en-US" w:eastAsia="zh-CN"/>
        </w:rPr>
        <w:t xml:space="preserve">Based on the above analysis, we can see that </w:t>
      </w:r>
      <w:bookmarkStart w:id="13" w:name="OLE_LINK13"/>
      <w:r>
        <w:rPr>
          <w:rFonts w:eastAsia="等线"/>
          <w:lang w:val="en-US" w:eastAsia="zh-CN"/>
        </w:rPr>
        <w:t>regardless of Opt1 and Opt2, the correlation indication from UE can make the gNB implementation of analysis and optimization more feasible and more flexible.</w:t>
      </w:r>
      <w:bookmarkEnd w:id="13"/>
    </w:p>
    <w:p>
      <w:pPr>
        <w:jc w:val="both"/>
        <w:rPr>
          <w:rFonts w:eastAsia="等线"/>
          <w:lang w:val="en-US" w:eastAsia="zh-CN"/>
        </w:rPr>
      </w:pPr>
      <w:r>
        <w:rPr>
          <w:rFonts w:hint="eastAsia" w:eastAsia="宋体"/>
          <w:b/>
          <w:bCs/>
          <w:lang w:val="en-US" w:eastAsia="zh-CN"/>
        </w:rPr>
        <w:t>O</w:t>
      </w:r>
      <w:r>
        <w:rPr>
          <w:rFonts w:eastAsia="宋体"/>
          <w:b/>
          <w:bCs/>
          <w:lang w:val="en-US" w:eastAsia="zh-CN"/>
        </w:rPr>
        <w:t>bservation 3: T</w:t>
      </w:r>
      <w:r>
        <w:rPr>
          <w:rFonts w:hint="eastAsia" w:eastAsia="宋体"/>
          <w:b/>
          <w:bCs/>
          <w:lang w:val="en-US" w:eastAsia="zh-CN"/>
        </w:rPr>
        <w:t>he correlation indication of SHR and RLF report</w:t>
      </w:r>
      <w:r>
        <w:rPr>
          <w:rFonts w:eastAsia="宋体"/>
          <w:b/>
          <w:bCs/>
          <w:lang w:val="en-US" w:eastAsia="zh-CN"/>
        </w:rPr>
        <w:t xml:space="preserve"> </w:t>
      </w:r>
      <w:r>
        <w:rPr>
          <w:rFonts w:hint="eastAsia" w:eastAsia="宋体"/>
          <w:b/>
          <w:bCs/>
          <w:lang w:val="en-US" w:eastAsia="zh-CN"/>
        </w:rPr>
        <w:t>from UE can make the gNB implementation of analysis and optimization more feasible and more flexible.</w:t>
      </w:r>
    </w:p>
    <w:p>
      <w:pPr>
        <w:jc w:val="both"/>
        <w:rPr>
          <w:rFonts w:eastAsia="宋体"/>
          <w:b/>
          <w:bCs/>
          <w:lang w:val="en-US" w:eastAsia="zh-CN"/>
        </w:rPr>
      </w:pPr>
      <w:r>
        <w:rPr>
          <w:rFonts w:hint="eastAsia" w:eastAsia="宋体"/>
          <w:b/>
          <w:lang w:eastAsia="zh-CN"/>
        </w:rPr>
        <w:t>P</w:t>
      </w:r>
      <w:r>
        <w:rPr>
          <w:rFonts w:hint="eastAsia" w:eastAsia="宋体"/>
          <w:b/>
          <w:bCs/>
          <w:lang w:val="en-US" w:eastAsia="zh-CN"/>
        </w:rPr>
        <w:t>roposal 1:</w:t>
      </w:r>
      <w:r>
        <w:rPr>
          <w:rFonts w:eastAsia="宋体"/>
          <w:b/>
          <w:bCs/>
          <w:lang w:val="en-US" w:eastAsia="zh-CN"/>
        </w:rPr>
        <w:t xml:space="preserve"> Agree UE assistance-based option to support the correlation indication for SHR and RLF based on new flag reported within the SHR as the baseline for correlation mechanism of SHR and RLF Report.</w:t>
      </w:r>
    </w:p>
    <w:p>
      <w:pPr>
        <w:jc w:val="both"/>
        <w:rPr>
          <w:rFonts w:eastAsia="宋体"/>
          <w:b/>
          <w:lang w:val="en-US" w:eastAsia="zh-CN"/>
        </w:rPr>
      </w:pPr>
      <w:r>
        <w:rPr>
          <w:rFonts w:hint="eastAsia" w:eastAsia="宋体"/>
          <w:b/>
          <w:lang w:eastAsia="zh-CN"/>
        </w:rPr>
        <w:t>P</w:t>
      </w:r>
      <w:r>
        <w:rPr>
          <w:rFonts w:hint="eastAsia" w:eastAsia="宋体"/>
          <w:b/>
          <w:lang w:val="en-US" w:eastAsia="zh-CN"/>
        </w:rPr>
        <w:t xml:space="preserve">roposal </w:t>
      </w:r>
      <w:r>
        <w:rPr>
          <w:rFonts w:eastAsia="宋体"/>
          <w:b/>
          <w:lang w:val="en-US" w:eastAsia="zh-CN"/>
        </w:rPr>
        <w:t>2</w:t>
      </w:r>
      <w:r>
        <w:rPr>
          <w:rFonts w:hint="eastAsia" w:eastAsia="宋体"/>
          <w:b/>
          <w:lang w:val="en-US" w:eastAsia="zh-CN"/>
        </w:rPr>
        <w:t>:</w:t>
      </w:r>
      <w:r>
        <w:rPr>
          <w:rFonts w:eastAsia="宋体"/>
          <w:b/>
          <w:lang w:val="en-US" w:eastAsia="zh-CN"/>
        </w:rPr>
        <w:t xml:space="preserve"> To introduce </w:t>
      </w:r>
      <w:bookmarkStart w:id="14" w:name="OLE_LINK4"/>
      <w:r>
        <w:rPr>
          <w:rFonts w:eastAsia="宋体"/>
          <w:b/>
          <w:lang w:val="en-US" w:eastAsia="zh-CN"/>
        </w:rPr>
        <w:t>1 bit flag</w:t>
      </w:r>
      <w:bookmarkEnd w:id="14"/>
      <w:r>
        <w:rPr>
          <w:rFonts w:eastAsia="宋体"/>
          <w:b/>
          <w:lang w:val="en-US" w:eastAsia="zh-CN"/>
        </w:rPr>
        <w:t xml:space="preserve"> as the </w:t>
      </w:r>
      <w:r>
        <w:rPr>
          <w:rFonts w:eastAsia="等线"/>
          <w:b/>
          <w:lang w:val="en-US" w:eastAsia="zh-CN"/>
        </w:rPr>
        <w:t>correlation indication of SHR and RLF report in SHR to indicate whether there is a RLF shortly after a successful inter-RAT HO from NR to LTE.</w:t>
      </w:r>
    </w:p>
    <w:p>
      <w:pPr>
        <w:jc w:val="both"/>
        <w:rPr>
          <w:rFonts w:eastAsia="宋体"/>
          <w:b/>
          <w:bCs/>
          <w:lang w:val="en-US" w:eastAsia="zh-CN"/>
        </w:rPr>
      </w:pPr>
      <w:bookmarkStart w:id="15" w:name="OLE_LINK1"/>
      <w:r>
        <w:rPr>
          <w:rFonts w:hint="eastAsia" w:eastAsia="宋体"/>
          <w:b/>
          <w:lang w:eastAsia="zh-CN"/>
        </w:rPr>
        <w:t>P</w:t>
      </w:r>
      <w:r>
        <w:rPr>
          <w:rFonts w:hint="eastAsia" w:eastAsia="宋体"/>
          <w:b/>
          <w:bCs/>
          <w:lang w:val="en-US" w:eastAsia="zh-CN"/>
        </w:rPr>
        <w:t xml:space="preserve">roposal </w:t>
      </w:r>
      <w:r>
        <w:rPr>
          <w:rFonts w:eastAsia="宋体"/>
          <w:b/>
          <w:bCs/>
          <w:lang w:val="en-US" w:eastAsia="zh-CN"/>
        </w:rPr>
        <w:t>3</w:t>
      </w:r>
      <w:r>
        <w:rPr>
          <w:rFonts w:hint="eastAsia" w:eastAsia="宋体"/>
          <w:b/>
          <w:bCs/>
          <w:lang w:val="en-US" w:eastAsia="zh-CN"/>
        </w:rPr>
        <w:t>:</w:t>
      </w:r>
      <w:bookmarkEnd w:id="15"/>
      <w:r>
        <w:rPr>
          <w:rFonts w:eastAsia="宋体"/>
          <w:b/>
          <w:bCs/>
          <w:lang w:val="en-US" w:eastAsia="zh-CN"/>
        </w:rPr>
        <w:t xml:space="preserve"> Based on the correlation indication from UE, how the network (e.g. the source NR node) to perform the correlation, root cause analysis and optimization could depend on gNB implementation.</w:t>
      </w:r>
    </w:p>
    <w:p>
      <w:pPr>
        <w:jc w:val="both"/>
        <w:rPr>
          <w:rFonts w:eastAsia="等线"/>
          <w:lang w:val="en-US" w:eastAsia="zh-CN"/>
        </w:rPr>
      </w:pPr>
      <w:r>
        <mc:AlternateContent>
          <mc:Choice Requires="wpc">
            <w:drawing>
              <wp:inline distT="0" distB="0" distL="114300" distR="114300">
                <wp:extent cx="6170295" cy="3843655"/>
                <wp:effectExtent l="0" t="0" r="1905" b="0"/>
                <wp:docPr id="19" name="画布 19"/>
                <wp:cNvGraphicFramePr/>
                <a:graphic xmlns:a="http://schemas.openxmlformats.org/drawingml/2006/main">
                  <a:graphicData uri="http://schemas.microsoft.com/office/word/2010/wordprocessingCanvas">
                    <wpc:wpc>
                      <wpc:bg/>
                      <wpc:whole/>
                      <wps:wsp>
                        <wps:cNvPr id="20" name="矩形 3"/>
                        <wps:cNvSpPr/>
                        <wps:spPr>
                          <a:xfrm>
                            <a:off x="421005" y="151130"/>
                            <a:ext cx="4140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矩形 4"/>
                        <wps:cNvSpPr/>
                        <wps:spPr>
                          <a:xfrm>
                            <a:off x="1348105"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Source NR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矩形 5"/>
                        <wps:cNvSpPr/>
                        <wps:spPr>
                          <a:xfrm>
                            <a:off x="2494280" y="147955"/>
                            <a:ext cx="1036320"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Target LTE node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矩形 6"/>
                        <wps:cNvSpPr/>
                        <wps:spPr>
                          <a:xfrm>
                            <a:off x="3622040" y="147955"/>
                            <a:ext cx="1214755"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eastAsia="zh-CN"/>
                                  <w14:textFill>
                                    <w14:solidFill>
                                      <w14:schemeClr w14:val="tx1"/>
                                    </w14:solidFill>
                                  </w14:textFill>
                                </w:rPr>
                              </w:pPr>
                              <w:r>
                                <w:rPr>
                                  <w:color w:val="000000" w:themeColor="text1"/>
                                  <w:sz w:val="18"/>
                                  <w:szCs w:val="18"/>
                                  <w:lang w:val="en-US"/>
                                  <w14:textFill>
                                    <w14:solidFill>
                                      <w14:schemeClr w14:val="tx1"/>
                                    </w14:solidFill>
                                  </w14:textFill>
                                </w:rPr>
                                <w:t>Receiving node</w:t>
                              </w:r>
                              <w:r>
                                <w:rPr>
                                  <w:color w:val="000000" w:themeColor="text1"/>
                                  <w:sz w:val="18"/>
                                  <w:szCs w:val="18"/>
                                  <w:lang w:val="en-US" w:eastAsia="zh-CN"/>
                                  <w14:textFill>
                                    <w14:solidFill>
                                      <w14:schemeClr w14:val="tx1"/>
                                    </w14:solidFill>
                                  </w14:textFill>
                                </w:rPr>
                                <w:t>(NR)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直接连接符 7"/>
                        <wps:cNvCnPr>
                          <a:stCxn id="3" idx="2"/>
                        </wps:cNvCnPr>
                        <wps:spPr>
                          <a:xfrm>
                            <a:off x="628015" y="412115"/>
                            <a:ext cx="10160" cy="33451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矩形 12"/>
                        <wps:cNvSpPr/>
                        <wps:spPr>
                          <a:xfrm>
                            <a:off x="144780" y="884555"/>
                            <a:ext cx="1149985"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UE stores NR SHR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矩形 14"/>
                        <wps:cNvSpPr/>
                        <wps:spPr>
                          <a:xfrm>
                            <a:off x="135255" y="1555115"/>
                            <a:ext cx="1213485"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UE stores RLF report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直接箭头连接符 15"/>
                        <wps:cNvCnPr/>
                        <wps:spPr>
                          <a:xfrm flipV="1">
                            <a:off x="633730" y="3139440"/>
                            <a:ext cx="3578860" cy="698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0" name="矩形 18"/>
                        <wps:cNvSpPr/>
                        <wps:spPr>
                          <a:xfrm>
                            <a:off x="535305" y="2891155"/>
                            <a:ext cx="2682240"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NR SHR report </w:t>
                              </w:r>
                              <w:bookmarkStart w:id="17" w:name="OLE_LINK19"/>
                              <w:r>
                                <w:rPr>
                                  <w:rFonts w:eastAsia="宋体"/>
                                  <w:color w:val="000000" w:themeColor="text1"/>
                                  <w:sz w:val="18"/>
                                  <w:szCs w:val="18"/>
                                  <w:lang w:val="en-US" w:eastAsia="zh-CN"/>
                                  <w14:textFill>
                                    <w14:solidFill>
                                      <w14:schemeClr w14:val="tx1"/>
                                    </w14:solidFill>
                                  </w14:textFill>
                                </w:rPr>
                                <w:t>(correlation indication)</w:t>
                              </w:r>
                              <w:bookmarkEnd w:id="17"/>
                              <w:r>
                                <w:rPr>
                                  <w:rFonts w:hint="eastAsia" w:eastAsia="宋体"/>
                                  <w:lang w:val="en-US"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箭头连接符 19"/>
                        <wps:cNvCnPr/>
                        <wps:spPr>
                          <a:xfrm flipH="1" flipV="1">
                            <a:off x="3010535" y="2493010"/>
                            <a:ext cx="2511425" cy="3810"/>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52" name="矩形 20"/>
                        <wps:cNvSpPr/>
                        <wps:spPr>
                          <a:xfrm>
                            <a:off x="3404235" y="2233295"/>
                            <a:ext cx="1513840" cy="25146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after="0"/>
                                <w:jc w:val="center"/>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LTE RLF report container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 name="直接箭头连接符 19"/>
                        <wps:cNvCnPr/>
                        <wps:spPr>
                          <a:xfrm flipH="1">
                            <a:off x="1865630" y="2826385"/>
                            <a:ext cx="1134745" cy="4445"/>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56" name="直接箭头连接符 19"/>
                        <wps:cNvCnPr/>
                        <wps:spPr>
                          <a:xfrm flipH="1" flipV="1">
                            <a:off x="1870710" y="3463925"/>
                            <a:ext cx="2338705" cy="4445"/>
                          </a:xfrm>
                          <a:prstGeom prst="straightConnector1">
                            <a:avLst/>
                          </a:prstGeom>
                          <a:ln w="6350">
                            <a:tailEnd type="arrow" w="med" len="med"/>
                          </a:ln>
                        </wps:spPr>
                        <wps:style>
                          <a:lnRef idx="1">
                            <a:schemeClr val="dk1"/>
                          </a:lnRef>
                          <a:fillRef idx="0">
                            <a:schemeClr val="dk1"/>
                          </a:fillRef>
                          <a:effectRef idx="0">
                            <a:schemeClr val="dk1"/>
                          </a:effectRef>
                          <a:fontRef idx="minor">
                            <a:schemeClr val="tx1"/>
                          </a:fontRef>
                        </wps:style>
                        <wps:bodyPr/>
                      </wps:wsp>
                      <wps:wsp>
                        <wps:cNvPr id="57" name="矩形 20"/>
                        <wps:cNvSpPr/>
                        <wps:spPr>
                          <a:xfrm>
                            <a:off x="1820545" y="2548890"/>
                            <a:ext cx="1272540" cy="22860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after="0"/>
                                <w:jc w:val="center"/>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RLF report container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矩形 20"/>
                        <wps:cNvSpPr/>
                        <wps:spPr>
                          <a:xfrm>
                            <a:off x="1827530" y="3223895"/>
                            <a:ext cx="2426970" cy="25146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spacing w:after="0"/>
                                <w:jc w:val="center"/>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NR SHR container (correlation indication)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18"/>
                        <wps:cNvSpPr/>
                        <wps:spPr>
                          <a:xfrm>
                            <a:off x="640080" y="1976755"/>
                            <a:ext cx="1345565" cy="232410"/>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LTE RLF report </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箭头连接符 15"/>
                        <wps:cNvCnPr/>
                        <wps:spPr>
                          <a:xfrm>
                            <a:off x="636905" y="2195830"/>
                            <a:ext cx="4871085" cy="635"/>
                          </a:xfrm>
                          <a:prstGeom prst="straightConnector1">
                            <a:avLst/>
                          </a:prstGeom>
                          <a:ln w="63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 name="矩形 6"/>
                        <wps:cNvSpPr/>
                        <wps:spPr>
                          <a:xfrm>
                            <a:off x="4930140" y="148590"/>
                            <a:ext cx="1214755" cy="26098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eastAsia="zh-CN"/>
                                  <w14:textFill>
                                    <w14:solidFill>
                                      <w14:schemeClr w14:val="tx1"/>
                                    </w14:solidFill>
                                  </w14:textFill>
                                </w:rPr>
                              </w:pPr>
                              <w:r>
                                <w:rPr>
                                  <w:color w:val="000000" w:themeColor="text1"/>
                                  <w:sz w:val="18"/>
                                  <w:szCs w:val="18"/>
                                  <w:lang w:val="en-US"/>
                                  <w14:textFill>
                                    <w14:solidFill>
                                      <w14:schemeClr w14:val="tx1"/>
                                    </w14:solidFill>
                                  </w14:textFill>
                                </w:rPr>
                                <w:t>Receiving node</w:t>
                              </w:r>
                              <w:r>
                                <w:rPr>
                                  <w:color w:val="000000" w:themeColor="text1"/>
                                  <w:sz w:val="18"/>
                                  <w:szCs w:val="18"/>
                                  <w:lang w:val="en-US" w:eastAsia="zh-CN"/>
                                  <w14:textFill>
                                    <w14:solidFill>
                                      <w14:schemeClr w14:val="tx1"/>
                                    </w14:solidFill>
                                  </w14:textFill>
                                </w:rPr>
                                <w:t>(LTE)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直接连接符 7"/>
                        <wps:cNvCnPr/>
                        <wps:spPr>
                          <a:xfrm>
                            <a:off x="1861820" y="419100"/>
                            <a:ext cx="10160" cy="33451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直接连接符 7"/>
                        <wps:cNvCnPr/>
                        <wps:spPr>
                          <a:xfrm>
                            <a:off x="3009265" y="408305"/>
                            <a:ext cx="10160" cy="33451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7"/>
                        <wps:cNvCnPr/>
                        <wps:spPr>
                          <a:xfrm>
                            <a:off x="4208145" y="408305"/>
                            <a:ext cx="10160" cy="33451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7"/>
                        <wps:cNvCnPr/>
                        <wps:spPr>
                          <a:xfrm>
                            <a:off x="5506720" y="415290"/>
                            <a:ext cx="10160" cy="33451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矩形 13"/>
                        <wps:cNvSpPr/>
                        <wps:spPr>
                          <a:xfrm>
                            <a:off x="1884045" y="1208405"/>
                            <a:ext cx="2266950" cy="274955"/>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rFonts w:hint="eastAsia" w:eastAsia="宋体"/>
                                  <w:color w:val="000000" w:themeColor="text1"/>
                                  <w:sz w:val="18"/>
                                  <w:szCs w:val="18"/>
                                  <w:lang w:val="en-US" w:eastAsia="zh-CN"/>
                                  <w14:textFill>
                                    <w14:solidFill>
                                      <w14:schemeClr w14:val="tx1"/>
                                    </w14:solidFill>
                                  </w14:textFill>
                                </w:rPr>
                                <w:t xml:space="preserve">RLF shortly after a successful inter-RAT </w:t>
                              </w:r>
                              <w:r>
                                <w:rPr>
                                  <w:rFonts w:eastAsia="宋体"/>
                                  <w:color w:val="000000" w:themeColor="text1"/>
                                  <w:sz w:val="18"/>
                                  <w:szCs w:val="18"/>
                                  <w:lang w:val="en-US" w:eastAsia="zh-CN"/>
                                  <w14:textFill>
                                    <w14:solidFill>
                                      <w14:schemeClr w14:val="tx1"/>
                                    </w14:solidFill>
                                  </w14:textFill>
                                </w:rPr>
                                <w:t>HO</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矩形 11"/>
                        <wps:cNvSpPr/>
                        <wps:spPr>
                          <a:xfrm>
                            <a:off x="146050" y="541655"/>
                            <a:ext cx="2952750" cy="232410"/>
                          </a:xfrm>
                          <a:prstGeom prst="rect">
                            <a:avLst/>
                          </a:prstGeom>
                          <a:solidFill>
                            <a:schemeClr val="accent5">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 xml:space="preserve">Successful Inter-RAT HO (SHR </w:t>
                              </w:r>
                              <w:r>
                                <w:rPr>
                                  <w:rFonts w:eastAsia="等线"/>
                                  <w:color w:val="000000" w:themeColor="text1"/>
                                  <w:sz w:val="18"/>
                                  <w:szCs w:val="18"/>
                                  <w:lang w:val="en-US"/>
                                  <w14:textFill>
                                    <w14:solidFill>
                                      <w14:schemeClr w14:val="tx1"/>
                                    </w14:solidFill>
                                  </w14:textFill>
                                </w:rPr>
                                <w:t>trigger condition met</w:t>
                              </w:r>
                              <w:r>
                                <w:rPr>
                                  <w:color w:val="000000" w:themeColor="text1"/>
                                  <w:sz w:val="18"/>
                                  <w:szCs w:val="18"/>
                                  <w:lang w:val="en-US"/>
                                  <w14:textFill>
                                    <w14:solidFill>
                                      <w14:schemeClr w14:val="tx1"/>
                                    </w14:solidFill>
                                  </w14:textFill>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302.65pt;width:485.85pt;" coordsize="6170295,3843655" editas="canvas" o:gfxdata="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">
                <o:lock v:ext="edit" aspectratio="f"/>
                <v:shape id="_x0000_s1026" o:spid="_x0000_s1026" style="position:absolute;left:0;top:0;height:3843655;width:6170295;" filled="f" stroked="f" coordsize="21600,21600" o:gfxdata="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">
                  <v:fill on="f" focussize="0,0"/>
                  <v:stroke on="f"/>
                  <v:imagedata o:title=""/>
                  <o:lock v:ext="edit" aspectratio="f"/>
                </v:shape>
                <v:rect id="矩形 3" o:spid="_x0000_s1026" o:spt="1" style="position:absolute;left:421005;top:151130;height:260985;width:414020;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B7v3sY1wAA&#10;AAUBAAAPAAAAAAAAAAEAIAAAACIAAABkcnMvZG93bnJldi54bWxQSwECFAAUAAAACACHTuJAbvfo&#10;FpECAAAqBQAADgAAAAAAAAABACAAAAAmAQAAZHJzL2Uyb0RvYy54bWxQSwUGAAAAAAYABgBZAQAA&#10;KQYAAAAA&#10;">
                  <v:fill on="t" focussize="0,0"/>
                  <v:stroke color="#000000 [3213]" joinstyle="round"/>
                  <v:imagedata o:title=""/>
                  <o:lock v:ext="edit" aspectratio="f"/>
                  <v:textbo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UE</w:t>
                        </w:r>
                      </w:p>
                    </w:txbxContent>
                  </v:textbox>
                </v:rect>
                <v:rect id="矩形 4" o:spid="_x0000_s1026" o:spt="1" style="position:absolute;left:1348105;top:147955;height:260985;width:1036320;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7v3sY&#10;1wAAAAUBAAAPAAAAAAAAAAEAIAAAACIAAABkcnMvZG93bnJldi54bWxQSwECFAAUAAAACACHTuJA&#10;qxB2kpQCAAAsBQAADgAAAAAAAAABACAAAAAmAQAAZHJzL2Uyb0RvYy54bWxQSwUGAAAAAAYABgBZ&#10;AQAALAYAAAAA&#10;">
                  <v:fill on="t" focussize="0,0"/>
                  <v:stroke color="#000000 [3213]" joinstyle="round"/>
                  <v:imagedata o:title=""/>
                  <o:lock v:ext="edit" aspectratio="f"/>
                  <v:textbo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Source NR node</w:t>
                        </w:r>
                      </w:p>
                    </w:txbxContent>
                  </v:textbox>
                </v:rect>
                <v:rect id="矩形 5" o:spid="_x0000_s1026" o:spt="1" style="position:absolute;left:2494280;top:147955;height:260985;width:1036320;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u/&#10;exjXAAAABQEAAA8AAAAAAAAAAQAgAAAAIgAAAGRycy9kb3ducmV2LnhtbFBLAQIUABQAAAAIAIdO&#10;4kACcX0QlgIAACwFAAAOAAAAAAAAAAEAIAAAACYBAABkcnMvZTJvRG9jLnhtbFBLBQYAAAAABgAG&#10;AFkBAAAuBgAAAAA=&#10;">
                  <v:fill on="t" focussize="0,0"/>
                  <v:stroke color="#000000 [3213]" joinstyle="round"/>
                  <v:imagedata o:title=""/>
                  <o:lock v:ext="edit" aspectratio="f"/>
                  <v:textbo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Target LTE node</w:t>
                        </w:r>
                      </w:p>
                    </w:txbxContent>
                  </v:textbox>
                </v:rect>
                <v:rect id="矩形 6" o:spid="_x0000_s1026" o:spt="1" style="position:absolute;left:3622040;top:147955;height:260985;width:1214755;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e797GNcA&#10;AAAFAQAADwAAAAAAAAABACAAAAAiAAAAZHJzL2Rvd25yZXYueG1sUEsBAhQAFAAAAAgAh07iQDa4&#10;1PSSAgAALAUAAA4AAAAAAAAAAQAgAAAAJgEAAGRycy9lMm9Eb2MueG1sUEsFBgAAAAAGAAYAWQEA&#10;ACoGAAAAAA==&#10;">
                  <v:fill on="t" focussize="0,0"/>
                  <v:stroke color="#000000 [3213]" joinstyle="round"/>
                  <v:imagedata o:title=""/>
                  <o:lock v:ext="edit" aspectratio="f"/>
                  <v:textbox>
                    <w:txbxContent>
                      <w:p>
                        <w:pPr>
                          <w:jc w:val="center"/>
                          <w:rPr>
                            <w:color w:val="000000" w:themeColor="text1"/>
                            <w:sz w:val="18"/>
                            <w:szCs w:val="18"/>
                            <w:lang w:val="en-US" w:eastAsia="zh-CN"/>
                            <w14:textFill>
                              <w14:solidFill>
                                <w14:schemeClr w14:val="tx1"/>
                              </w14:solidFill>
                            </w14:textFill>
                          </w:rPr>
                        </w:pPr>
                        <w:r>
                          <w:rPr>
                            <w:color w:val="000000" w:themeColor="text1"/>
                            <w:sz w:val="18"/>
                            <w:szCs w:val="18"/>
                            <w:lang w:val="en-US"/>
                            <w14:textFill>
                              <w14:solidFill>
                                <w14:schemeClr w14:val="tx1"/>
                              </w14:solidFill>
                            </w14:textFill>
                          </w:rPr>
                          <w:t>Receiving node</w:t>
                        </w:r>
                        <w:r>
                          <w:rPr>
                            <w:color w:val="000000" w:themeColor="text1"/>
                            <w:sz w:val="18"/>
                            <w:szCs w:val="18"/>
                            <w:lang w:val="en-US" w:eastAsia="zh-CN"/>
                            <w14:textFill>
                              <w14:solidFill>
                                <w14:schemeClr w14:val="tx1"/>
                              </w14:solidFill>
                            </w14:textFill>
                          </w:rPr>
                          <w:t>(NR)</w:t>
                        </w:r>
                      </w:p>
                    </w:txbxContent>
                  </v:textbox>
                </v:rect>
                <v:line id="直接连接符 7" o:spid="_x0000_s1026" o:spt="20" style="position:absolute;left:628015;top:412115;height:3345180;width:10160;" filled="f" stroked="t" coordsize="21600,21600" o:gfxdata="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Lg7mtMAAAAFAQAADwAAAAAAAAABACAAAAAiAAAAZHJzL2Rvd25yZXYueG1sUEsBAhQA&#10;FAAAAAgAh07iQJ7T0zP3AQAAzwMAAA4AAAAAAAAAAQAgAAAAIgEAAGRycy9lMm9Eb2MueG1sUEsF&#10;BgAAAAAGAAYAWQEAAIsFAAAAAA==&#10;">
                  <v:fill on="f" focussize="0,0"/>
                  <v:stroke weight="0.5pt" color="#000000 [3213]" joinstyle="round"/>
                  <v:imagedata o:title=""/>
                  <o:lock v:ext="edit" aspectratio="f"/>
                </v:line>
                <v:rect id="矩形 12" o:spid="_x0000_s1026" o:spt="1" style="position:absolute;left:144780;top:884555;height:232410;width:1149985;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u/&#10;exjXAAAABQEAAA8AAAAAAAAAAQAgAAAAIgAAAGRycy9kb3ducmV2LnhtbFBLAQIUABQAAAAIAIdO&#10;4kCLJox7lgIAACwFAAAOAAAAAAAAAAEAIAAAACYBAABkcnMvZTJvRG9jLnhtbFBLBQYAAAAABgAG&#10;AFkBAAAuBgAAAAA=&#10;">
                  <v:fill on="t" focussize="0,0"/>
                  <v:stroke color="#000000 [3213]" joinstyle="round"/>
                  <v:imagedata o:title=""/>
                  <o:lock v:ext="edit" aspectratio="f"/>
                  <v:textbo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UE stores NR SHR</w:t>
                        </w:r>
                      </w:p>
                    </w:txbxContent>
                  </v:textbox>
                </v:rect>
                <v:rect id="矩形 14" o:spid="_x0000_s1026" o:spt="1" style="position:absolute;left:135255;top:1555115;height:232410;width:1213485;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e797&#10;GNcAAAAFAQAADwAAAAAAAAABACAAAAAiAAAAZHJzL2Rvd25yZXYueG1sUEsBAhQAFAAAAAgAh07i&#10;QHxRsl2VAgAALQUAAA4AAAAAAAAAAQAgAAAAJgEAAGRycy9lMm9Eb2MueG1sUEsFBgAAAAAGAAYA&#10;WQEAAC0GAAAAAA==&#10;">
                  <v:fill on="t" focussize="0,0"/>
                  <v:stroke color="#000000 [3213]" joinstyle="round"/>
                  <v:imagedata o:title=""/>
                  <o:lock v:ext="edit" aspectratio="f"/>
                  <v:textbox>
                    <w:txbxContent>
                      <w:p>
                        <w:pP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UE stores RLF report</w:t>
                        </w:r>
                      </w:p>
                    </w:txbxContent>
                  </v:textbox>
                </v:rect>
                <v:shape id="直接箭头连接符 15" o:spid="_x0000_s1026" o:spt="32" type="#_x0000_t32" style="position:absolute;left:633730;top:3139440;flip:y;height:6985;width:3578860;" filled="f" stroked="t" coordsize="21600,21600" o:gfxdata="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7igeCtgAAAAFAQAADwAAAAAAAAAB&#10;ACAAAAAiAAAAZHJzL2Rvd25yZXYueG1sUEsBAhQAFAAAAAgAh07iQBjk924QAgAA4QMAAA4AAAAA&#10;AAAAAQAgAAAAJwEAAGRycy9lMm9Eb2MueG1sUEsFBgAAAAAGAAYAWQEAAKkFAAAAAA==&#10;">
                  <v:fill on="f" focussize="0,0"/>
                  <v:stroke weight="0.5pt" color="#000000 [3213]" joinstyle="round" endarrow="open"/>
                  <v:imagedata o:title=""/>
                  <o:lock v:ext="edit" aspectratio="f"/>
                </v:shape>
                <v:rect id="矩形 18" o:spid="_x0000_s1026" o:spt="1" style="position:absolute;left:535305;top:2891155;height:232410;width:2682240;v-text-anchor:middle;" filled="f" stroked="f" coordsize="21600,21600" o:gfxdata="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O10cyPS&#10;AAAABQEAAA8AAAAAAAAAAQAgAAAAIgAAAGRycy9kb3ducmV2LnhtbFBLAQIUABQAAAAIAIdO4kCu&#10;H+laXwIAAKIEAAAOAAAAAAAAAAEAIAAAACEBAABkcnMvZTJvRG9jLnhtbFBLBQYAAAAABgAGAFkB&#10;AADyBQAAAAA=&#10;">
                  <v:fill on="f" focussize="0,0"/>
                  <v:stroke on="f"/>
                  <v:imagedata o:title=""/>
                  <o:lock v:ext="edit" aspectratio="f"/>
                  <v:textbox>
                    <w:txbxContent>
                      <w:p>
                        <w:pPr>
                          <w:jc w:val="center"/>
                          <w:rPr>
                            <w:color w:val="000000" w:themeColor="text1"/>
                            <w:sz w:val="18"/>
                            <w:szCs w:val="18"/>
                            <w:lang w:val="en-US"/>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NR SHR report </w:t>
                        </w:r>
                        <w:bookmarkStart w:id="17" w:name="OLE_LINK19"/>
                        <w:r>
                          <w:rPr>
                            <w:rFonts w:eastAsia="宋体"/>
                            <w:color w:val="000000" w:themeColor="text1"/>
                            <w:sz w:val="18"/>
                            <w:szCs w:val="18"/>
                            <w:lang w:val="en-US" w:eastAsia="zh-CN"/>
                            <w14:textFill>
                              <w14:solidFill>
                                <w14:schemeClr w14:val="tx1"/>
                              </w14:solidFill>
                            </w14:textFill>
                          </w:rPr>
                          <w:t>(correlation indication)</w:t>
                        </w:r>
                        <w:bookmarkEnd w:id="17"/>
                        <w:r>
                          <w:rPr>
                            <w:rFonts w:hint="eastAsia" w:eastAsia="宋体"/>
                            <w:lang w:val="en-US" w:eastAsia="zh-CN"/>
                          </w:rPr>
                          <w:t xml:space="preserve"> </w:t>
                        </w:r>
                      </w:p>
                    </w:txbxContent>
                  </v:textbox>
                </v:rect>
                <v:shape id="直接箭头连接符 19" o:spid="_x0000_s1026" o:spt="32" type="#_x0000_t32" style="position:absolute;left:3010535;top:2493010;flip:x y;height:3810;width:2511425;" filled="f" stroked="t" coordsize="21600,21600" o:gfxdata="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p2rGrWAAAABQEAAA8AAAAAAAAAAQAgAAAAIgAAAGRycy9kb3ducmV2Lnht&#10;bFBLAQIUABQAAAAIAIdO4kCFDrw/NAIAADcEAAAOAAAAAAAAAAEAIAAAACUBAABkcnMvZTJvRG9j&#10;LnhtbFBLBQYAAAAABgAGAFkBAADLBQAAAAA=&#10;">
                  <v:fill on="f" focussize="0,0"/>
                  <v:stroke weight="0.5pt" color="#000000 [3200]" joinstyle="round" endarrow="open"/>
                  <v:imagedata o:title=""/>
                  <o:lock v:ext="edit" aspectratio="f"/>
                </v:shape>
                <v:rect id="矩形 20" o:spid="_x0000_s1026" o:spt="1" style="position:absolute;left:3404235;top:2233295;height:251460;width:1513840;v-text-anchor:middle;" filled="f" stroked="f" coordsize="21600,21600" o:gfxdata="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7XRz&#10;I9IAAAAFAQAADwAAAAAAAAABACAAAAAiAAAAZHJzL2Rvd25yZXYueG1sUEsBAhQAFAAAAAgAh07i&#10;QIUVWvJhAgAAowQAAA4AAAAAAAAAAQAgAAAAIQEAAGRycy9lMm9Eb2MueG1sUEsFBgAAAAAGAAYA&#10;WQEAAPQFAAAAAA==&#10;">
                  <v:fill on="f" focussize="0,0"/>
                  <v:stroke on="f"/>
                  <v:imagedata o:title=""/>
                  <o:lock v:ext="edit" aspectratio="f"/>
                  <v:textbox>
                    <w:txbxContent>
                      <w:p>
                        <w:pPr>
                          <w:spacing w:after="0"/>
                          <w:jc w:val="center"/>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LTE RLF report container</w:t>
                        </w:r>
                      </w:p>
                    </w:txbxContent>
                  </v:textbox>
                </v:rect>
                <v:shape id="直接箭头连接符 19" o:spid="_x0000_s1026" o:spt="32" type="#_x0000_t32" style="position:absolute;left:1865630;top:2826385;flip:x;height:4445;width:1134745;" filled="f" stroked="t" coordsize="21600,21600" o:gfxdata="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igeCtgAAAAFAQAADwAAAAAAAAABACAAAAAiAAAAZHJzL2Rvd25yZXYueG1s&#10;UEsBAhQAFAAAAAgAh07iQBX0SFExAgAALQQAAA4AAAAAAAAAAQAgAAAAJwEAAGRycy9lMm9Eb2Mu&#10;eG1sUEsFBgAAAAAGAAYAWQEAAMoFAAAAAA==&#10;">
                  <v:fill on="f" focussize="0,0"/>
                  <v:stroke weight="0.5pt" color="#000000 [3200]" joinstyle="round" endarrow="open"/>
                  <v:imagedata o:title=""/>
                  <o:lock v:ext="edit" aspectratio="f"/>
                </v:shape>
                <v:shape id="直接箭头连接符 19" o:spid="_x0000_s1026" o:spt="32" type="#_x0000_t32" style="position:absolute;left:1870710;top:3463925;flip:x y;height:4445;width:2338705;" filled="f" stroked="t" coordsize="21600,21600" o:gfxdata="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nasatYAAAAFAQAADwAAAAAAAAABACAAAAAiAAAAZHJzL2Rvd25yZXYu&#10;eG1sUEsBAhQAFAAAAAgAh07iQNlLaC42AgAANwQAAA4AAAAAAAAAAQAgAAAAJQEAAGRycy9lMm9E&#10;b2MueG1sUEsFBgAAAAAGAAYAWQEAAM0FAAAAAA==&#10;">
                  <v:fill on="f" focussize="0,0"/>
                  <v:stroke weight="0.5pt" color="#000000 [3200]" joinstyle="round" endarrow="open"/>
                  <v:imagedata o:title=""/>
                  <o:lock v:ext="edit" aspectratio="f"/>
                </v:shape>
                <v:rect id="矩形 20" o:spid="_x0000_s1026" o:spt="1" style="position:absolute;left:1820545;top:2548890;height:228600;width:1272540;v-text-anchor:middle;" filled="f" stroked="f" coordsize="21600,21600" o:gfxdata="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7XRzI9IA&#10;AAAFAQAADwAAAAAAAAABACAAAAAiAAAAZHJzL2Rvd25yZXYueG1sUEsBAhQAFAAAAAgAh07iQAHc&#10;Pt1eAgAAowQAAA4AAAAAAAAAAQAgAAAAIQEAAGRycy9lMm9Eb2MueG1sUEsFBgAAAAAGAAYAWQEA&#10;APEFAAAAAA==&#10;">
                  <v:fill on="f" focussize="0,0"/>
                  <v:stroke on="f"/>
                  <v:imagedata o:title=""/>
                  <o:lock v:ext="edit" aspectratio="f"/>
                  <v:textbox>
                    <w:txbxContent>
                      <w:p>
                        <w:pPr>
                          <w:spacing w:after="0"/>
                          <w:jc w:val="center"/>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RLF report container</w:t>
                        </w:r>
                      </w:p>
                    </w:txbxContent>
                  </v:textbox>
                </v:rect>
                <v:rect id="矩形 20" o:spid="_x0000_s1026" o:spt="1" style="position:absolute;left:1827530;top:3223895;height:251460;width:2426970;v-text-anchor:middle;" filled="f" stroked="f" coordsize="21600,21600" o:gfxdata="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7XRz&#10;I9IAAAAFAQAADwAAAAAAAAABACAAAAAiAAAAZHJzL2Rvd25yZXYueG1sUEsBAhQAFAAAAAgAh07i&#10;QP6SP3thAgAAowQAAA4AAAAAAAAAAQAgAAAAIQEAAGRycy9lMm9Eb2MueG1sUEsFBgAAAAAGAAYA&#10;WQEAAPQFAAAAAA==&#10;">
                  <v:fill on="f" focussize="0,0"/>
                  <v:stroke on="f"/>
                  <v:imagedata o:title=""/>
                  <o:lock v:ext="edit" aspectratio="f"/>
                  <v:textbox>
                    <w:txbxContent>
                      <w:p>
                        <w:pPr>
                          <w:spacing w:after="0"/>
                          <w:jc w:val="center"/>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NR SHR container (correlation indication)</w:t>
                        </w:r>
                      </w:p>
                    </w:txbxContent>
                  </v:textbox>
                </v:rect>
                <v:rect id="矩形 18" o:spid="_x0000_s1026" o:spt="1" style="position:absolute;left:640080;top:1976755;height:232410;width:1345565;v-text-anchor:middle;" filled="f" stroked="f" coordsize="21600,21600" o:gfxdata="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7XRz&#10;I9IAAAAFAQAADwAAAAAAAAABACAAAAAiAAAAZHJzL2Rvd25yZXYueG1sUEsBAhQAFAAAAAgAh07i&#10;QGuSyyBhAgAAogQAAA4AAAAAAAAAAQAgAAAAIQEAAGRycy9lMm9Eb2MueG1sUEsFBgAAAAAGAAYA&#10;WQEAAPQFAAAAAA==&#10;">
                  <v:fill on="f" focussize="0,0"/>
                  <v:stroke on="f"/>
                  <v:imagedata o:title=""/>
                  <o:lock v:ext="edit" aspectratio="f"/>
                  <v:textbox>
                    <w:txbxContent>
                      <w:p>
                        <w:pPr>
                          <w:jc w:val="center"/>
                          <w:rPr>
                            <w:color w:val="000000" w:themeColor="text1"/>
                            <w:sz w:val="18"/>
                            <w:szCs w:val="18"/>
                            <w:lang w:val="en-US"/>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LTE RLF report </w:t>
                        </w:r>
                      </w:p>
                    </w:txbxContent>
                  </v:textbox>
                </v:rect>
                <v:shape id="直接箭头连接符 15" o:spid="_x0000_s1026" o:spt="32" type="#_x0000_t32" style="position:absolute;left:636905;top:2195830;height:635;width:4871085;" filled="f" stroked="t" coordsize="21600,21600" o:gfxdata="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&#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kOyxvXAAAABQEAAA8AAAAAAAAAAQAgAAAAIgAAAGRy&#10;cy9kb3ducmV2LnhtbFBLAQIUABQAAAAIAIdO4kB/XQ/2BgIAANYDAAAOAAAAAAAAAAEAIAAAACYB&#10;AABkcnMvZTJvRG9jLnhtbFBLBQYAAAAABgAGAFkBAACeBQAAAAA=&#10;">
                  <v:fill on="f" focussize="0,0"/>
                  <v:stroke weight="0.5pt" color="#000000 [3213]" joinstyle="round" endarrow="open"/>
                  <v:imagedata o:title=""/>
                  <o:lock v:ext="edit" aspectratio="f"/>
                </v:shape>
                <v:rect id="矩形 6" o:spid="_x0000_s1026" o:spt="1" style="position:absolute;left:4930140;top:148590;height:260985;width:1214755;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Hu/exjX&#10;AAAABQEAAA8AAAAAAAAAAQAgAAAAIgAAAGRycy9kb3ducmV2LnhtbFBLAQIUABQAAAAIAIdO4kDk&#10;zhJKkwIAACsFAAAOAAAAAAAAAAEAIAAAACYBAABkcnMvZTJvRG9jLnhtbFBLBQYAAAAABgAGAFkB&#10;AAArBgAAAAA=&#10;">
                  <v:fill on="t" focussize="0,0"/>
                  <v:stroke color="#000000 [3213]" joinstyle="round"/>
                  <v:imagedata o:title=""/>
                  <o:lock v:ext="edit" aspectratio="f"/>
                  <v:textbox>
                    <w:txbxContent>
                      <w:p>
                        <w:pPr>
                          <w:jc w:val="center"/>
                          <w:rPr>
                            <w:color w:val="000000" w:themeColor="text1"/>
                            <w:sz w:val="18"/>
                            <w:szCs w:val="18"/>
                            <w:lang w:val="en-US" w:eastAsia="zh-CN"/>
                            <w14:textFill>
                              <w14:solidFill>
                                <w14:schemeClr w14:val="tx1"/>
                              </w14:solidFill>
                            </w14:textFill>
                          </w:rPr>
                        </w:pPr>
                        <w:r>
                          <w:rPr>
                            <w:color w:val="000000" w:themeColor="text1"/>
                            <w:sz w:val="18"/>
                            <w:szCs w:val="18"/>
                            <w:lang w:val="en-US"/>
                            <w14:textFill>
                              <w14:solidFill>
                                <w14:schemeClr w14:val="tx1"/>
                              </w14:solidFill>
                            </w14:textFill>
                          </w:rPr>
                          <w:t>Receiving node</w:t>
                        </w:r>
                        <w:r>
                          <w:rPr>
                            <w:color w:val="000000" w:themeColor="text1"/>
                            <w:sz w:val="18"/>
                            <w:szCs w:val="18"/>
                            <w:lang w:val="en-US" w:eastAsia="zh-CN"/>
                            <w14:textFill>
                              <w14:solidFill>
                                <w14:schemeClr w14:val="tx1"/>
                              </w14:solidFill>
                            </w14:textFill>
                          </w:rPr>
                          <w:t>(LTE)</w:t>
                        </w:r>
                      </w:p>
                    </w:txbxContent>
                  </v:textbox>
                </v:rect>
                <v:line id="直接连接符 7" o:spid="_x0000_s1026" o:spt="20" style="position:absolute;left:1861820;top:419100;height:3345180;width:10160;" filled="f" stroked="t" coordsize="21600,21600" o:gfxdata="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0uDua0wAAAAUB&#10;AAAPAAAAAAAAAAEAIAAAACIAAABkcnMvZG93bnJldi54bWxQSwECFAAUAAAACACHTuJAzz8rNucB&#10;AACpAwAADgAAAAAAAAABACAAAAAiAQAAZHJzL2Uyb0RvYy54bWxQSwUGAAAAAAYABgBZAQAAewUA&#10;AAAA&#10;">
                  <v:fill on="f" focussize="0,0"/>
                  <v:stroke weight="0.5pt" color="#000000 [3213]" joinstyle="round"/>
                  <v:imagedata o:title=""/>
                  <o:lock v:ext="edit" aspectratio="f"/>
                </v:line>
                <v:line id="直接连接符 7" o:spid="_x0000_s1026" o:spt="20" style="position:absolute;left:3009265;top:408305;height:3345180;width:10160;" filled="f" stroked="t" coordsize="21600,21600" o:gfxdata="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PS4O5rTAAAA&#10;BQEAAA8AAAAAAAAAAQAgAAAAIgAAAGRycy9kb3ducmV2LnhtbFBLAQIUABQAAAAIAIdO4kDRhIG1&#10;6QEAAKkDAAAOAAAAAAAAAAEAIAAAACIBAABkcnMvZTJvRG9jLnhtbFBLBQYAAAAABgAGAFkBAAB9&#10;BQAAAAA=&#10;">
                  <v:fill on="f" focussize="0,0"/>
                  <v:stroke weight="0.5pt" color="#000000 [3213]" joinstyle="round"/>
                  <v:imagedata o:title=""/>
                  <o:lock v:ext="edit" aspectratio="f"/>
                </v:line>
                <v:line id="直接连接符 7" o:spid="_x0000_s1026" o:spt="20" style="position:absolute;left:4208145;top:408305;height:3345180;width:10160;" filled="f" stroked="t" coordsize="21600,21600" o:gfxdata="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9Lg7mtMAAAAF&#10;AQAADwAAAAAAAAABACAAAAAiAAAAZHJzL2Rvd25yZXYueG1sUEsBAhQAFAAAAAgAh07iQAO/7NLo&#10;AQAAqQMAAA4AAAAAAAAAAQAgAAAAIgEAAGRycy9lMm9Eb2MueG1sUEsFBgAAAAAGAAYAWQEAAHwF&#10;AAAAAA==&#10;">
                  <v:fill on="f" focussize="0,0"/>
                  <v:stroke weight="0.5pt" color="#000000 [3213]" joinstyle="round"/>
                  <v:imagedata o:title=""/>
                  <o:lock v:ext="edit" aspectratio="f"/>
                </v:line>
                <v:line id="直接连接符 7" o:spid="_x0000_s1026" o:spt="20" style="position:absolute;left:5506720;top:415290;height:3345180;width:10160;" filled="f" stroked="t" coordsize="21600,21600" o:gfxdata="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9Lg7mtMAAAAF&#10;AQAADwAAAAAAAAABACAAAAAiAAAAZHJzL2Rvd25yZXYueG1sUEsBAhQAFAAAAAgAh07iQEMhrPTo&#10;AQAAqQMAAA4AAAAAAAAAAQAgAAAAIgEAAGRycy9lMm9Eb2MueG1sUEsFBgAAAAAGAAYAWQEAAHwF&#10;AAAAAA==&#10;">
                  <v:fill on="f" focussize="0,0"/>
                  <v:stroke weight="0.5pt" color="#000000 [3213]" joinstyle="round"/>
                  <v:imagedata o:title=""/>
                  <o:lock v:ext="edit" aspectratio="f"/>
                </v:line>
                <v:rect id="矩形 13" o:spid="_x0000_s1026" o:spt="1" style="position:absolute;left:1884045;top:1208405;height:274955;width:2266950;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7&#10;v3sY1wAAAAUBAAAPAAAAAAAAAAEAIAAAACIAAABkcnMvZG93bnJldi54bWxQSwECFAAUAAAACACH&#10;TuJA+QZEi5cCAAAuBQAADgAAAAAAAAABACAAAAAmAQAAZHJzL2Uyb0RvYy54bWxQSwUGAAAAAAYA&#10;BgBZAQAALwYAAAAA&#10;">
                  <v:fill on="t" focussize="0,0"/>
                  <v:stroke color="#000000 [3213]" joinstyle="round"/>
                  <v:imagedata o:title=""/>
                  <o:lock v:ext="edit" aspectratio="f"/>
                  <v:textbox>
                    <w:txbxContent>
                      <w:p>
                        <w:pPr>
                          <w:jc w:val="center"/>
                          <w:rPr>
                            <w:color w:val="000000" w:themeColor="text1"/>
                            <w:sz w:val="18"/>
                            <w:szCs w:val="18"/>
                            <w:lang w:val="en-US"/>
                            <w14:textFill>
                              <w14:solidFill>
                                <w14:schemeClr w14:val="tx1"/>
                              </w14:solidFill>
                            </w14:textFill>
                          </w:rPr>
                        </w:pPr>
                        <w:r>
                          <w:rPr>
                            <w:rFonts w:hint="eastAsia" w:eastAsia="宋体"/>
                            <w:color w:val="000000" w:themeColor="text1"/>
                            <w:sz w:val="18"/>
                            <w:szCs w:val="18"/>
                            <w:lang w:val="en-US" w:eastAsia="zh-CN"/>
                            <w14:textFill>
                              <w14:solidFill>
                                <w14:schemeClr w14:val="tx1"/>
                              </w14:solidFill>
                            </w14:textFill>
                          </w:rPr>
                          <w:t xml:space="preserve">RLF shortly after a successful inter-RAT </w:t>
                        </w:r>
                        <w:r>
                          <w:rPr>
                            <w:rFonts w:eastAsia="宋体"/>
                            <w:color w:val="000000" w:themeColor="text1"/>
                            <w:sz w:val="18"/>
                            <w:szCs w:val="18"/>
                            <w:lang w:val="en-US" w:eastAsia="zh-CN"/>
                            <w14:textFill>
                              <w14:solidFill>
                                <w14:schemeClr w14:val="tx1"/>
                              </w14:solidFill>
                            </w14:textFill>
                          </w:rPr>
                          <w:t>HO</w:t>
                        </w:r>
                      </w:p>
                    </w:txbxContent>
                  </v:textbox>
                </v:rect>
                <v:rect id="矩形 11" o:spid="_x0000_s1026" o:spt="1" style="position:absolute;left:146050;top:541655;height:232410;width:2952750;v-text-anchor:middle;" fillcolor="#93CDDD [1944]" filled="t" stroked="t" coordsize="21600,21600" o:gfxdata="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u/&#10;exjXAAAABQEAAA8AAAAAAAAAAQAgAAAAIgAAAGRycy9kb3ducmV2LnhtbFBLAQIUABQAAAAIAIdO&#10;4kCVlqqNlgIAACwFAAAOAAAAAAAAAAEAIAAAACYBAABkcnMvZTJvRG9jLnhtbFBLBQYAAAAABgAG&#10;AFkBAAAuBgAAAAA=&#10;">
                  <v:fill on="t" focussize="0,0"/>
                  <v:stroke color="#000000 [3213]" joinstyle="round"/>
                  <v:imagedata o:title=""/>
                  <o:lock v:ext="edit" aspectratio="f"/>
                  <v:textbox>
                    <w:txbxContent>
                      <w:p>
                        <w:pPr>
                          <w:jc w:val="center"/>
                          <w:rPr>
                            <w:color w:val="000000" w:themeColor="text1"/>
                            <w:sz w:val="18"/>
                            <w:szCs w:val="18"/>
                            <w:lang w:val="en-US"/>
                            <w14:textFill>
                              <w14:solidFill>
                                <w14:schemeClr w14:val="tx1"/>
                              </w14:solidFill>
                            </w14:textFill>
                          </w:rPr>
                        </w:pPr>
                        <w:r>
                          <w:rPr>
                            <w:color w:val="000000" w:themeColor="text1"/>
                            <w:sz w:val="18"/>
                            <w:szCs w:val="18"/>
                            <w:lang w:val="en-US"/>
                            <w14:textFill>
                              <w14:solidFill>
                                <w14:schemeClr w14:val="tx1"/>
                              </w14:solidFill>
                            </w14:textFill>
                          </w:rPr>
                          <w:t xml:space="preserve">Successful Inter-RAT HO (SHR </w:t>
                        </w:r>
                        <w:r>
                          <w:rPr>
                            <w:rFonts w:eastAsia="等线"/>
                            <w:color w:val="000000" w:themeColor="text1"/>
                            <w:sz w:val="18"/>
                            <w:szCs w:val="18"/>
                            <w:lang w:val="en-US"/>
                            <w14:textFill>
                              <w14:solidFill>
                                <w14:schemeClr w14:val="tx1"/>
                              </w14:solidFill>
                            </w14:textFill>
                          </w:rPr>
                          <w:t>trigger condition met</w:t>
                        </w:r>
                        <w:r>
                          <w:rPr>
                            <w:color w:val="000000" w:themeColor="text1"/>
                            <w:sz w:val="18"/>
                            <w:szCs w:val="18"/>
                            <w:lang w:val="en-US"/>
                            <w14:textFill>
                              <w14:solidFill>
                                <w14:schemeClr w14:val="tx1"/>
                              </w14:solidFill>
                            </w14:textFill>
                          </w:rPr>
                          <w:t>)</w:t>
                        </w:r>
                      </w:p>
                    </w:txbxContent>
                  </v:textbox>
                </v:rect>
                <w10:wrap type="none"/>
                <w10:anchorlock/>
              </v:group>
            </w:pict>
          </mc:Fallback>
        </mc:AlternateContent>
      </w:r>
    </w:p>
    <w:p>
      <w:pPr>
        <w:jc w:val="center"/>
        <w:rPr>
          <w:rFonts w:eastAsia="等线"/>
          <w:b/>
          <w:bCs/>
          <w:sz w:val="18"/>
          <w:szCs w:val="18"/>
          <w:lang w:val="en-US" w:eastAsia="zh-CN"/>
        </w:rPr>
      </w:pPr>
      <w:r>
        <w:rPr>
          <w:rFonts w:eastAsia="等线"/>
          <w:b/>
          <w:bCs/>
          <w:sz w:val="18"/>
          <w:szCs w:val="18"/>
          <w:lang w:val="en-US" w:eastAsia="zh-CN"/>
        </w:rPr>
        <w:t>Figure 1</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eastAsia="等线"/>
          <w:lang w:val="en-US"/>
        </w:rPr>
        <w:t>correlation mechanism of NR SHR and LTE RLF Report</w:t>
      </w:r>
      <w:r>
        <w:rPr>
          <w:rFonts w:eastAsia="宋体"/>
          <w:lang w:eastAsia="zh-CN"/>
        </w:rPr>
        <w:t xml:space="preserve">, and we have the following </w:t>
      </w:r>
      <w:r>
        <w:rPr>
          <w:rFonts w:eastAsia="宋体"/>
          <w:lang w:val="en-US" w:eastAsia="zh-CN"/>
        </w:rPr>
        <w:t xml:space="preserve">observations and </w:t>
      </w:r>
      <w:r>
        <w:rPr>
          <w:rFonts w:eastAsia="宋体"/>
          <w:lang w:eastAsia="zh-CN"/>
        </w:rPr>
        <w:t>proposals:</w:t>
      </w:r>
    </w:p>
    <w:p>
      <w:pPr>
        <w:jc w:val="both"/>
        <w:rPr>
          <w:rFonts w:eastAsia="宋体"/>
          <w:b/>
          <w:bCs/>
          <w:lang w:val="en-US" w:eastAsia="zh-CN"/>
        </w:rPr>
      </w:pPr>
      <w:r>
        <w:rPr>
          <w:rFonts w:hint="eastAsia" w:eastAsia="宋体"/>
          <w:b/>
          <w:bCs/>
          <w:lang w:val="en-US" w:eastAsia="zh-CN"/>
        </w:rPr>
        <w:t>O</w:t>
      </w:r>
      <w:r>
        <w:rPr>
          <w:rFonts w:eastAsia="宋体"/>
          <w:b/>
          <w:bCs/>
          <w:lang w:val="en-US" w:eastAsia="zh-CN"/>
        </w:rPr>
        <w:t xml:space="preserve">bservation 1: </w:t>
      </w:r>
      <w:r>
        <w:rPr>
          <w:rFonts w:hint="eastAsia" w:eastAsia="宋体"/>
          <w:b/>
          <w:bCs/>
          <w:lang w:val="en-US" w:eastAsia="zh-CN"/>
        </w:rPr>
        <w:t>It is beneficial to correlate</w:t>
      </w:r>
      <w:r>
        <w:rPr>
          <w:rFonts w:eastAsia="宋体"/>
          <w:b/>
          <w:bCs/>
          <w:lang w:val="en-US" w:eastAsia="zh-CN"/>
        </w:rPr>
        <w:t xml:space="preserve"> </w:t>
      </w:r>
      <w:r>
        <w:rPr>
          <w:rFonts w:hint="eastAsia" w:eastAsia="宋体"/>
          <w:b/>
          <w:bCs/>
          <w:lang w:val="en-US" w:eastAsia="zh-CN"/>
        </w:rPr>
        <w:t>SHR and</w:t>
      </w:r>
      <w:r>
        <w:rPr>
          <w:rFonts w:eastAsia="宋体"/>
          <w:b/>
          <w:bCs/>
          <w:lang w:val="en-US" w:eastAsia="zh-CN"/>
        </w:rPr>
        <w:t xml:space="preserve"> </w:t>
      </w:r>
      <w:r>
        <w:rPr>
          <w:rFonts w:hint="eastAsia" w:eastAsia="宋体"/>
          <w:b/>
          <w:bCs/>
          <w:lang w:val="en-US" w:eastAsia="zh-CN"/>
        </w:rPr>
        <w:t>RLF Report in th</w:t>
      </w:r>
      <w:r>
        <w:rPr>
          <w:rFonts w:eastAsia="宋体"/>
          <w:b/>
          <w:bCs/>
          <w:lang w:val="en-US" w:eastAsia="zh-CN"/>
        </w:rPr>
        <w:t>e</w:t>
      </w:r>
      <w:r>
        <w:rPr>
          <w:rFonts w:hint="eastAsia" w:eastAsia="宋体"/>
          <w:b/>
          <w:bCs/>
          <w:lang w:val="en-US" w:eastAsia="zh-CN"/>
        </w:rPr>
        <w:t xml:space="preserve"> case</w:t>
      </w:r>
      <w:r>
        <w:rPr>
          <w:rFonts w:eastAsia="宋体"/>
          <w:b/>
          <w:bCs/>
          <w:lang w:val="en-US" w:eastAsia="zh-CN"/>
        </w:rPr>
        <w:t xml:space="preserve"> that there is a RLF shortly after a successful inter-RAT HO from NR to LTE</w:t>
      </w:r>
      <w:r>
        <w:rPr>
          <w:rFonts w:hint="eastAsia" w:eastAsia="宋体"/>
          <w:b/>
          <w:bCs/>
          <w:lang w:val="en-US" w:eastAsia="zh-CN"/>
        </w:rPr>
        <w:t xml:space="preserve"> for the optimization in source node</w:t>
      </w:r>
      <w:r>
        <w:rPr>
          <w:rFonts w:eastAsia="宋体"/>
          <w:b/>
          <w:bCs/>
          <w:lang w:val="en-US" w:eastAsia="zh-CN"/>
        </w:rPr>
        <w:t>.</w:t>
      </w:r>
    </w:p>
    <w:p>
      <w:pPr>
        <w:jc w:val="both"/>
        <w:rPr>
          <w:rFonts w:eastAsia="宋体"/>
          <w:b/>
          <w:bCs/>
          <w:lang w:val="en-US" w:eastAsia="zh-CN"/>
        </w:rPr>
      </w:pPr>
      <w:r>
        <w:rPr>
          <w:rFonts w:hint="eastAsia" w:eastAsia="宋体"/>
          <w:b/>
          <w:bCs/>
          <w:lang w:val="en-US" w:eastAsia="zh-CN"/>
        </w:rPr>
        <w:t>O</w:t>
      </w:r>
      <w:r>
        <w:rPr>
          <w:rFonts w:eastAsia="宋体"/>
          <w:b/>
          <w:bCs/>
          <w:lang w:val="en-US" w:eastAsia="zh-CN"/>
        </w:rPr>
        <w:t xml:space="preserve">bservation 2: </w:t>
      </w:r>
      <w:r>
        <w:rPr>
          <w:rFonts w:hint="eastAsia" w:eastAsia="宋体"/>
          <w:b/>
          <w:bCs/>
          <w:lang w:val="en-US" w:eastAsia="zh-CN"/>
        </w:rPr>
        <w:t xml:space="preserve">For the case there is a RLF shortly after a successful inter-RAT HO from NR to LTE, UE generates both NR SHR and LTE RLF report. </w:t>
      </w:r>
      <w:r>
        <w:rPr>
          <w:rFonts w:eastAsia="宋体"/>
          <w:b/>
          <w:bCs/>
          <w:lang w:val="en-US" w:eastAsia="zh-CN"/>
        </w:rPr>
        <w:t>And t</w:t>
      </w:r>
      <w:r>
        <w:rPr>
          <w:rFonts w:hint="eastAsia" w:eastAsia="宋体"/>
          <w:b/>
          <w:bCs/>
          <w:lang w:val="en-US" w:eastAsia="zh-CN"/>
        </w:rPr>
        <w:t xml:space="preserve">he UE could know for sure if there is a RLF after a successful inter-RAT HO. </w:t>
      </w:r>
      <w:r>
        <w:rPr>
          <w:rFonts w:eastAsia="宋体"/>
          <w:b/>
          <w:bCs/>
          <w:lang w:val="en-US" w:eastAsia="zh-CN"/>
        </w:rPr>
        <w:t>I</w:t>
      </w:r>
      <w:r>
        <w:rPr>
          <w:rFonts w:hint="eastAsia" w:eastAsia="宋体"/>
          <w:b/>
          <w:bCs/>
          <w:lang w:val="en-US" w:eastAsia="zh-CN"/>
        </w:rPr>
        <w:t>t is a more feasible and efficient solution that UE provides the correlation indication for SHR and RLF.</w:t>
      </w:r>
    </w:p>
    <w:p>
      <w:pPr>
        <w:jc w:val="both"/>
        <w:rPr>
          <w:rFonts w:eastAsia="等线"/>
          <w:lang w:val="en-US" w:eastAsia="zh-CN"/>
        </w:rPr>
      </w:pPr>
      <w:r>
        <w:rPr>
          <w:rFonts w:hint="eastAsia" w:eastAsia="宋体"/>
          <w:b/>
          <w:bCs/>
          <w:lang w:val="en-US" w:eastAsia="zh-CN"/>
        </w:rPr>
        <w:t>O</w:t>
      </w:r>
      <w:r>
        <w:rPr>
          <w:rFonts w:eastAsia="宋体"/>
          <w:b/>
          <w:bCs/>
          <w:lang w:val="en-US" w:eastAsia="zh-CN"/>
        </w:rPr>
        <w:t>bservation 3: T</w:t>
      </w:r>
      <w:r>
        <w:rPr>
          <w:rFonts w:hint="eastAsia" w:eastAsia="宋体"/>
          <w:b/>
          <w:bCs/>
          <w:lang w:val="en-US" w:eastAsia="zh-CN"/>
        </w:rPr>
        <w:t>he correlation indication of SHR and RLF report</w:t>
      </w:r>
      <w:r>
        <w:rPr>
          <w:rFonts w:eastAsia="宋体"/>
          <w:b/>
          <w:bCs/>
          <w:lang w:val="en-US" w:eastAsia="zh-CN"/>
        </w:rPr>
        <w:t xml:space="preserve"> </w:t>
      </w:r>
      <w:r>
        <w:rPr>
          <w:rFonts w:hint="eastAsia" w:eastAsia="宋体"/>
          <w:b/>
          <w:bCs/>
          <w:lang w:val="en-US" w:eastAsia="zh-CN"/>
        </w:rPr>
        <w:t>from UE can make the gNB implementation of analysis and optimization more feasible and more flexible.</w:t>
      </w:r>
    </w:p>
    <w:p>
      <w:pPr>
        <w:jc w:val="both"/>
        <w:rPr>
          <w:rFonts w:eastAsia="宋体"/>
          <w:b/>
          <w:bCs/>
          <w:lang w:val="en-US" w:eastAsia="zh-CN"/>
        </w:rPr>
      </w:pPr>
      <w:r>
        <w:rPr>
          <w:rFonts w:hint="eastAsia" w:eastAsia="宋体"/>
          <w:b/>
          <w:lang w:eastAsia="zh-CN"/>
        </w:rPr>
        <w:t>P</w:t>
      </w:r>
      <w:r>
        <w:rPr>
          <w:rFonts w:hint="eastAsia" w:eastAsia="宋体"/>
          <w:b/>
          <w:bCs/>
          <w:lang w:val="en-US" w:eastAsia="zh-CN"/>
        </w:rPr>
        <w:t>roposal 1:</w:t>
      </w:r>
      <w:r>
        <w:rPr>
          <w:rFonts w:eastAsia="宋体"/>
          <w:b/>
          <w:bCs/>
          <w:lang w:val="en-US" w:eastAsia="zh-CN"/>
        </w:rPr>
        <w:t xml:space="preserve"> Agree UE assistance-based option to support the correlation indication for SHR and RLF based on new flag reported within the SHR as the baseline for correlation mechanism of SHR and RLF Report.</w:t>
      </w:r>
    </w:p>
    <w:p>
      <w:pPr>
        <w:jc w:val="both"/>
        <w:rPr>
          <w:rFonts w:eastAsia="宋体"/>
          <w:b/>
          <w:lang w:val="en-US" w:eastAsia="zh-CN"/>
        </w:rPr>
      </w:pPr>
      <w:r>
        <w:rPr>
          <w:rFonts w:hint="eastAsia" w:eastAsia="宋体"/>
          <w:b/>
          <w:lang w:eastAsia="zh-CN"/>
        </w:rPr>
        <w:t>P</w:t>
      </w:r>
      <w:r>
        <w:rPr>
          <w:rFonts w:hint="eastAsia" w:eastAsia="宋体"/>
          <w:b/>
          <w:lang w:val="en-US" w:eastAsia="zh-CN"/>
        </w:rPr>
        <w:t xml:space="preserve">roposal </w:t>
      </w:r>
      <w:r>
        <w:rPr>
          <w:rFonts w:eastAsia="宋体"/>
          <w:b/>
          <w:lang w:val="en-US" w:eastAsia="zh-CN"/>
        </w:rPr>
        <w:t>2</w:t>
      </w:r>
      <w:r>
        <w:rPr>
          <w:rFonts w:hint="eastAsia" w:eastAsia="宋体"/>
          <w:b/>
          <w:lang w:val="en-US" w:eastAsia="zh-CN"/>
        </w:rPr>
        <w:t>:</w:t>
      </w:r>
      <w:r>
        <w:rPr>
          <w:rFonts w:eastAsia="宋体"/>
          <w:b/>
          <w:lang w:val="en-US" w:eastAsia="zh-CN"/>
        </w:rPr>
        <w:t xml:space="preserve"> To introduce 1 bit flag as the </w:t>
      </w:r>
      <w:r>
        <w:rPr>
          <w:rFonts w:eastAsia="等线"/>
          <w:b/>
          <w:lang w:val="en-US" w:eastAsia="zh-CN"/>
        </w:rPr>
        <w:t>correlation indication of SHR and RLF report in SHR to indicate whether there is a RLF shortly after a successful inter-RAT HO from NR to LTE.</w:t>
      </w:r>
    </w:p>
    <w:p>
      <w:pPr>
        <w:jc w:val="both"/>
        <w:rPr>
          <w:rFonts w:eastAsia="宋体"/>
          <w:b/>
          <w:bCs/>
          <w:lang w:val="en-US" w:eastAsia="zh-CN"/>
        </w:rPr>
      </w:pPr>
      <w:r>
        <w:rPr>
          <w:rFonts w:hint="eastAsia" w:eastAsia="宋体"/>
          <w:b/>
          <w:lang w:eastAsia="zh-CN"/>
        </w:rPr>
        <w:t>P</w:t>
      </w:r>
      <w:r>
        <w:rPr>
          <w:rFonts w:hint="eastAsia" w:eastAsia="宋体"/>
          <w:b/>
          <w:bCs/>
          <w:lang w:val="en-US" w:eastAsia="zh-CN"/>
        </w:rPr>
        <w:t xml:space="preserve">roposal </w:t>
      </w:r>
      <w:r>
        <w:rPr>
          <w:rFonts w:eastAsia="宋体"/>
          <w:b/>
          <w:bCs/>
          <w:lang w:val="en-US" w:eastAsia="zh-CN"/>
        </w:rPr>
        <w:t>3</w:t>
      </w:r>
      <w:r>
        <w:rPr>
          <w:rFonts w:hint="eastAsia" w:eastAsia="宋体"/>
          <w:b/>
          <w:bCs/>
          <w:lang w:val="en-US" w:eastAsia="zh-CN"/>
        </w:rPr>
        <w:t>:</w:t>
      </w:r>
      <w:r>
        <w:rPr>
          <w:rFonts w:eastAsia="宋体"/>
          <w:b/>
          <w:bCs/>
          <w:lang w:val="en-US" w:eastAsia="zh-CN"/>
        </w:rPr>
        <w:t xml:space="preserve"> Based on the correlation indication from UE, how the network (e.g. the source NR node) to perform the correlation, root cause analysis and optimization could depend on gNB implementation.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6"/>
        </w:numPr>
        <w:spacing w:before="100" w:beforeAutospacing="1" w:after="100" w:afterAutospacing="1"/>
        <w:jc w:val="both"/>
        <w:rPr>
          <w:rFonts w:eastAsia="等线"/>
          <w:lang w:eastAsia="zh-CN"/>
        </w:rPr>
      </w:pPr>
      <w:bookmarkStart w:id="16" w:name="OLE_LINK7"/>
      <w:r>
        <w:rPr>
          <w:rFonts w:eastAsia="等线"/>
          <w:lang w:val="en-US" w:eastAsia="zh-CN"/>
        </w:rPr>
        <w:t xml:space="preserve"> RAN3_120_agenda_20230530_EOM1.</w:t>
      </w:r>
      <w:bookmarkEnd w:id="16"/>
    </w:p>
    <w:p>
      <w:pPr>
        <w:numPr>
          <w:ilvl w:val="0"/>
          <w:numId w:val="6"/>
        </w:numPr>
        <w:spacing w:before="100" w:beforeAutospacing="1" w:after="100" w:afterAutospacing="1"/>
        <w:jc w:val="both"/>
        <w:rPr>
          <w:rFonts w:eastAsia="等线"/>
          <w:sz w:val="22"/>
          <w:szCs w:val="22"/>
          <w:lang w:val="en-US" w:eastAsia="zh-CN"/>
        </w:rPr>
      </w:pPr>
      <w:r>
        <w:rPr>
          <w:rFonts w:hint="eastAsia" w:eastAsia="等线"/>
          <w:lang w:eastAsia="zh-CN"/>
        </w:rPr>
        <w:t>R3-232946</w:t>
      </w:r>
      <w:r>
        <w:rPr>
          <w:rFonts w:eastAsia="等线"/>
          <w:lang w:val="en-US" w:eastAsia="zh-CN"/>
        </w:rPr>
        <w:t xml:space="preserve">, </w:t>
      </w:r>
      <w:r>
        <w:rPr>
          <w:rFonts w:hint="eastAsia" w:eastAsia="等线"/>
          <w:lang w:eastAsia="zh-CN"/>
        </w:rPr>
        <w:t>SHR and Configuration coordination for the successful PSCell change report</w:t>
      </w:r>
      <w:r>
        <w:rPr>
          <w:rFonts w:eastAsia="等线"/>
          <w:lang w:val="en-US" w:eastAsia="zh-CN"/>
        </w:rPr>
        <w:t>, Nokia, Nokia Shanghai Bell, May 2023.</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lvl>
  </w:abstractNum>
  <w:abstractNum w:abstractNumId="1">
    <w:nsid w:val="142F78C6"/>
    <w:multiLevelType w:val="multilevel"/>
    <w:tmpl w:val="142F78C6"/>
    <w:lvl w:ilvl="0" w:tentative="0">
      <w:start w:val="1"/>
      <w:numFmt w:val="bullet"/>
      <w:lvlText w:val="-"/>
      <w:lvlJc w:val="left"/>
      <w:pPr>
        <w:ind w:left="1080" w:hanging="360"/>
      </w:pPr>
      <w:rPr>
        <w:rFonts w:hint="default" w:ascii="Times New Roman" w:hAnsi="Times New Roman" w:cs="Times New Roman" w:eastAsiaTheme="minorEastAsia"/>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252F4B44"/>
    <w:multiLevelType w:val="singleLevel"/>
    <w:tmpl w:val="252F4B44"/>
    <w:lvl w:ilvl="0" w:tentative="0">
      <w:start w:val="1"/>
      <w:numFmt w:val="bullet"/>
      <w:lvlText w:val=""/>
      <w:lvlJc w:val="left"/>
      <w:pPr>
        <w:ind w:left="420" w:hanging="420"/>
      </w:pPr>
      <w:rPr>
        <w:rFonts w:hint="default" w:ascii="Wingdings" w:hAnsi="Wingdings"/>
      </w:rPr>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5"/>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D824B0"/>
    <w:rsid w:val="01E8200C"/>
    <w:rsid w:val="01F21A32"/>
    <w:rsid w:val="026D6ADF"/>
    <w:rsid w:val="027302E3"/>
    <w:rsid w:val="02790F37"/>
    <w:rsid w:val="02B5553A"/>
    <w:rsid w:val="02E841EF"/>
    <w:rsid w:val="036B0C65"/>
    <w:rsid w:val="038C6F9A"/>
    <w:rsid w:val="039D2DDA"/>
    <w:rsid w:val="05557E0E"/>
    <w:rsid w:val="058766F7"/>
    <w:rsid w:val="05994508"/>
    <w:rsid w:val="05B63088"/>
    <w:rsid w:val="05BA055B"/>
    <w:rsid w:val="064A4560"/>
    <w:rsid w:val="06816101"/>
    <w:rsid w:val="069E7CAD"/>
    <w:rsid w:val="070C5BAF"/>
    <w:rsid w:val="07137DCA"/>
    <w:rsid w:val="07347D71"/>
    <w:rsid w:val="07661D65"/>
    <w:rsid w:val="07DC1D3C"/>
    <w:rsid w:val="08235712"/>
    <w:rsid w:val="08534B65"/>
    <w:rsid w:val="08662101"/>
    <w:rsid w:val="08E60B76"/>
    <w:rsid w:val="09175EE9"/>
    <w:rsid w:val="09282D93"/>
    <w:rsid w:val="094677A5"/>
    <w:rsid w:val="097E3BEF"/>
    <w:rsid w:val="09A91F45"/>
    <w:rsid w:val="0A166D79"/>
    <w:rsid w:val="0A5029AE"/>
    <w:rsid w:val="0A8A2E78"/>
    <w:rsid w:val="0AE83A13"/>
    <w:rsid w:val="0BAF18E6"/>
    <w:rsid w:val="0BBD3B3C"/>
    <w:rsid w:val="0C054BD0"/>
    <w:rsid w:val="0C295162"/>
    <w:rsid w:val="0C676A27"/>
    <w:rsid w:val="0C997D34"/>
    <w:rsid w:val="0CFB45A3"/>
    <w:rsid w:val="0D01740C"/>
    <w:rsid w:val="0D05408B"/>
    <w:rsid w:val="0D094666"/>
    <w:rsid w:val="0DE43CFC"/>
    <w:rsid w:val="0E4D17FE"/>
    <w:rsid w:val="0E4E3FB2"/>
    <w:rsid w:val="0E580E14"/>
    <w:rsid w:val="0E6D5AD4"/>
    <w:rsid w:val="0E883924"/>
    <w:rsid w:val="0E886766"/>
    <w:rsid w:val="0F10747C"/>
    <w:rsid w:val="0F8354BF"/>
    <w:rsid w:val="0FBB4C60"/>
    <w:rsid w:val="0FFA08C1"/>
    <w:rsid w:val="0FFC42B6"/>
    <w:rsid w:val="10021775"/>
    <w:rsid w:val="10143B4C"/>
    <w:rsid w:val="102F384D"/>
    <w:rsid w:val="10557146"/>
    <w:rsid w:val="107500DA"/>
    <w:rsid w:val="10886D84"/>
    <w:rsid w:val="10B81DA0"/>
    <w:rsid w:val="10E05C70"/>
    <w:rsid w:val="112450FF"/>
    <w:rsid w:val="119404AD"/>
    <w:rsid w:val="11CC0604"/>
    <w:rsid w:val="11D162F3"/>
    <w:rsid w:val="1209671B"/>
    <w:rsid w:val="12321DFA"/>
    <w:rsid w:val="123333BB"/>
    <w:rsid w:val="123A037F"/>
    <w:rsid w:val="124774B6"/>
    <w:rsid w:val="128F16AE"/>
    <w:rsid w:val="1327446A"/>
    <w:rsid w:val="134F6298"/>
    <w:rsid w:val="135A06BF"/>
    <w:rsid w:val="137E1A0C"/>
    <w:rsid w:val="13BB275A"/>
    <w:rsid w:val="144743F3"/>
    <w:rsid w:val="14D90204"/>
    <w:rsid w:val="152B159B"/>
    <w:rsid w:val="156B77E5"/>
    <w:rsid w:val="157907F0"/>
    <w:rsid w:val="1585721A"/>
    <w:rsid w:val="15862A5E"/>
    <w:rsid w:val="158F7278"/>
    <w:rsid w:val="16046F2D"/>
    <w:rsid w:val="16E52A5C"/>
    <w:rsid w:val="16FE0356"/>
    <w:rsid w:val="17063239"/>
    <w:rsid w:val="176E7D28"/>
    <w:rsid w:val="17996E43"/>
    <w:rsid w:val="17B36CF6"/>
    <w:rsid w:val="18264981"/>
    <w:rsid w:val="184F32E0"/>
    <w:rsid w:val="186220BB"/>
    <w:rsid w:val="18D8153B"/>
    <w:rsid w:val="18DE3ABB"/>
    <w:rsid w:val="190B63F0"/>
    <w:rsid w:val="193F5CFF"/>
    <w:rsid w:val="1943768D"/>
    <w:rsid w:val="195A3585"/>
    <w:rsid w:val="1A0C15F2"/>
    <w:rsid w:val="1A162BC9"/>
    <w:rsid w:val="1A3F62C2"/>
    <w:rsid w:val="1A844704"/>
    <w:rsid w:val="1AAE7424"/>
    <w:rsid w:val="1B2E05DF"/>
    <w:rsid w:val="1B474B7F"/>
    <w:rsid w:val="1B985C4B"/>
    <w:rsid w:val="1BCE4EAC"/>
    <w:rsid w:val="1C5C722A"/>
    <w:rsid w:val="1C5E56D0"/>
    <w:rsid w:val="1C675EC9"/>
    <w:rsid w:val="1C756BA7"/>
    <w:rsid w:val="1C820A74"/>
    <w:rsid w:val="1CAD4C67"/>
    <w:rsid w:val="1CB84870"/>
    <w:rsid w:val="1CDB34F3"/>
    <w:rsid w:val="1D5860FC"/>
    <w:rsid w:val="1DDF13CD"/>
    <w:rsid w:val="1DEE3482"/>
    <w:rsid w:val="1E1C0CFB"/>
    <w:rsid w:val="1E5D7BF2"/>
    <w:rsid w:val="1E944A43"/>
    <w:rsid w:val="1ED63447"/>
    <w:rsid w:val="1EF43328"/>
    <w:rsid w:val="1EF4776E"/>
    <w:rsid w:val="1F767AE9"/>
    <w:rsid w:val="1F9E5842"/>
    <w:rsid w:val="1F9F02AF"/>
    <w:rsid w:val="1FB752C9"/>
    <w:rsid w:val="1FE96788"/>
    <w:rsid w:val="20FA47D8"/>
    <w:rsid w:val="21C15E44"/>
    <w:rsid w:val="22024F68"/>
    <w:rsid w:val="220E3993"/>
    <w:rsid w:val="224B3DFA"/>
    <w:rsid w:val="22515A99"/>
    <w:rsid w:val="225C6499"/>
    <w:rsid w:val="227F6D6F"/>
    <w:rsid w:val="2291716F"/>
    <w:rsid w:val="22AF6734"/>
    <w:rsid w:val="22AF686F"/>
    <w:rsid w:val="22DD608F"/>
    <w:rsid w:val="22ED604F"/>
    <w:rsid w:val="23255AC3"/>
    <w:rsid w:val="23BB314F"/>
    <w:rsid w:val="24144B7C"/>
    <w:rsid w:val="241B2E80"/>
    <w:rsid w:val="2447389C"/>
    <w:rsid w:val="244C591A"/>
    <w:rsid w:val="245C21FE"/>
    <w:rsid w:val="2492005F"/>
    <w:rsid w:val="24B40280"/>
    <w:rsid w:val="253B5D82"/>
    <w:rsid w:val="2610701D"/>
    <w:rsid w:val="265961C6"/>
    <w:rsid w:val="2682230E"/>
    <w:rsid w:val="26C5358D"/>
    <w:rsid w:val="26E37B49"/>
    <w:rsid w:val="26FB3FAA"/>
    <w:rsid w:val="2726208B"/>
    <w:rsid w:val="272F0038"/>
    <w:rsid w:val="27322395"/>
    <w:rsid w:val="277C5D95"/>
    <w:rsid w:val="278D43C7"/>
    <w:rsid w:val="283952F3"/>
    <w:rsid w:val="28702BC6"/>
    <w:rsid w:val="2933020F"/>
    <w:rsid w:val="293474CD"/>
    <w:rsid w:val="29566BEE"/>
    <w:rsid w:val="296C070D"/>
    <w:rsid w:val="2995236F"/>
    <w:rsid w:val="2A350494"/>
    <w:rsid w:val="2A45284D"/>
    <w:rsid w:val="2A616349"/>
    <w:rsid w:val="2A704AE2"/>
    <w:rsid w:val="2A802AE8"/>
    <w:rsid w:val="2B025DA2"/>
    <w:rsid w:val="2B1B263F"/>
    <w:rsid w:val="2BB04B9E"/>
    <w:rsid w:val="2BD77252"/>
    <w:rsid w:val="2BDF318A"/>
    <w:rsid w:val="2BF644B9"/>
    <w:rsid w:val="2C04684A"/>
    <w:rsid w:val="2C19011F"/>
    <w:rsid w:val="2C294CEA"/>
    <w:rsid w:val="2C7B79B3"/>
    <w:rsid w:val="2C9C068B"/>
    <w:rsid w:val="2CDF3009"/>
    <w:rsid w:val="2D066057"/>
    <w:rsid w:val="2DC07F6A"/>
    <w:rsid w:val="2DDE6546"/>
    <w:rsid w:val="2E231986"/>
    <w:rsid w:val="2E5E462F"/>
    <w:rsid w:val="2EC462EC"/>
    <w:rsid w:val="2EE03D4B"/>
    <w:rsid w:val="2F127411"/>
    <w:rsid w:val="2F27004E"/>
    <w:rsid w:val="2F3A2B5C"/>
    <w:rsid w:val="2F404DFE"/>
    <w:rsid w:val="2F50459E"/>
    <w:rsid w:val="2F803D98"/>
    <w:rsid w:val="2FDB4AFF"/>
    <w:rsid w:val="30293BB4"/>
    <w:rsid w:val="30493BC2"/>
    <w:rsid w:val="307A661B"/>
    <w:rsid w:val="30B50004"/>
    <w:rsid w:val="30CD1F10"/>
    <w:rsid w:val="312B2C5E"/>
    <w:rsid w:val="31353647"/>
    <w:rsid w:val="315E0A24"/>
    <w:rsid w:val="32816DF2"/>
    <w:rsid w:val="32E87617"/>
    <w:rsid w:val="33057035"/>
    <w:rsid w:val="33495B7B"/>
    <w:rsid w:val="33572E75"/>
    <w:rsid w:val="335D6F78"/>
    <w:rsid w:val="336A1C3A"/>
    <w:rsid w:val="33865EC1"/>
    <w:rsid w:val="33C93738"/>
    <w:rsid w:val="33F251A4"/>
    <w:rsid w:val="342527DB"/>
    <w:rsid w:val="344C22E2"/>
    <w:rsid w:val="344E1783"/>
    <w:rsid w:val="34757CD3"/>
    <w:rsid w:val="34943ED3"/>
    <w:rsid w:val="34E73300"/>
    <w:rsid w:val="35051E50"/>
    <w:rsid w:val="35165EDC"/>
    <w:rsid w:val="3539003E"/>
    <w:rsid w:val="35A717A5"/>
    <w:rsid w:val="361A541A"/>
    <w:rsid w:val="361B2F76"/>
    <w:rsid w:val="363203AC"/>
    <w:rsid w:val="36426764"/>
    <w:rsid w:val="3681022E"/>
    <w:rsid w:val="368E4960"/>
    <w:rsid w:val="36B2072C"/>
    <w:rsid w:val="36B37275"/>
    <w:rsid w:val="372B5157"/>
    <w:rsid w:val="373E08C5"/>
    <w:rsid w:val="37527382"/>
    <w:rsid w:val="37733FFC"/>
    <w:rsid w:val="37B2550E"/>
    <w:rsid w:val="37B349B0"/>
    <w:rsid w:val="37E63881"/>
    <w:rsid w:val="37F34E05"/>
    <w:rsid w:val="3825129E"/>
    <w:rsid w:val="38394097"/>
    <w:rsid w:val="383E2485"/>
    <w:rsid w:val="384D5722"/>
    <w:rsid w:val="386B5040"/>
    <w:rsid w:val="38B6179F"/>
    <w:rsid w:val="38CC7611"/>
    <w:rsid w:val="38F23D8C"/>
    <w:rsid w:val="398B24C2"/>
    <w:rsid w:val="399B6B90"/>
    <w:rsid w:val="3A13624C"/>
    <w:rsid w:val="3A653472"/>
    <w:rsid w:val="3A890609"/>
    <w:rsid w:val="3AA6009A"/>
    <w:rsid w:val="3AB1084F"/>
    <w:rsid w:val="3AD71346"/>
    <w:rsid w:val="3B395904"/>
    <w:rsid w:val="3BB13758"/>
    <w:rsid w:val="3BCD64CF"/>
    <w:rsid w:val="3C684632"/>
    <w:rsid w:val="3CE32DBF"/>
    <w:rsid w:val="3D032BE5"/>
    <w:rsid w:val="3D20726A"/>
    <w:rsid w:val="3D2C5EEC"/>
    <w:rsid w:val="3D4A4583"/>
    <w:rsid w:val="3D742AEC"/>
    <w:rsid w:val="3D772024"/>
    <w:rsid w:val="3D803685"/>
    <w:rsid w:val="3DA91C52"/>
    <w:rsid w:val="3E5F2B08"/>
    <w:rsid w:val="3E6142CB"/>
    <w:rsid w:val="3E8F15F7"/>
    <w:rsid w:val="3EB2313C"/>
    <w:rsid w:val="3EC87A49"/>
    <w:rsid w:val="3F1974CE"/>
    <w:rsid w:val="3F433D1F"/>
    <w:rsid w:val="3FB46D38"/>
    <w:rsid w:val="3FD9441D"/>
    <w:rsid w:val="40102CE3"/>
    <w:rsid w:val="401C0410"/>
    <w:rsid w:val="40214E9A"/>
    <w:rsid w:val="405326C3"/>
    <w:rsid w:val="41013A83"/>
    <w:rsid w:val="41393610"/>
    <w:rsid w:val="41B35E5C"/>
    <w:rsid w:val="41C55BDF"/>
    <w:rsid w:val="41DF7134"/>
    <w:rsid w:val="41F05686"/>
    <w:rsid w:val="41FA60EB"/>
    <w:rsid w:val="42355699"/>
    <w:rsid w:val="4283534E"/>
    <w:rsid w:val="42AF4A6F"/>
    <w:rsid w:val="42BB299D"/>
    <w:rsid w:val="42D377F6"/>
    <w:rsid w:val="43615A55"/>
    <w:rsid w:val="43A16B5B"/>
    <w:rsid w:val="43B512F1"/>
    <w:rsid w:val="445F08C3"/>
    <w:rsid w:val="447B5A8D"/>
    <w:rsid w:val="447C4308"/>
    <w:rsid w:val="44A0294B"/>
    <w:rsid w:val="44BE6E44"/>
    <w:rsid w:val="44D869C3"/>
    <w:rsid w:val="44F70AC1"/>
    <w:rsid w:val="4516153F"/>
    <w:rsid w:val="451E4BE3"/>
    <w:rsid w:val="456E40CC"/>
    <w:rsid w:val="45C54A36"/>
    <w:rsid w:val="45E048AA"/>
    <w:rsid w:val="468D0259"/>
    <w:rsid w:val="469C0A46"/>
    <w:rsid w:val="47044840"/>
    <w:rsid w:val="471E4895"/>
    <w:rsid w:val="472255AC"/>
    <w:rsid w:val="47531A02"/>
    <w:rsid w:val="4763017C"/>
    <w:rsid w:val="47656AAA"/>
    <w:rsid w:val="4771549C"/>
    <w:rsid w:val="478F27B5"/>
    <w:rsid w:val="47BF0034"/>
    <w:rsid w:val="480026DB"/>
    <w:rsid w:val="4800602A"/>
    <w:rsid w:val="4828694D"/>
    <w:rsid w:val="48E04062"/>
    <w:rsid w:val="4941162A"/>
    <w:rsid w:val="49FA7F4E"/>
    <w:rsid w:val="4A2F21E8"/>
    <w:rsid w:val="4A9C5999"/>
    <w:rsid w:val="4AC35D3D"/>
    <w:rsid w:val="4ACA2357"/>
    <w:rsid w:val="4AE07F6B"/>
    <w:rsid w:val="4AFF1518"/>
    <w:rsid w:val="4AFF5208"/>
    <w:rsid w:val="4B3B6071"/>
    <w:rsid w:val="4B7A56DF"/>
    <w:rsid w:val="4BC215C0"/>
    <w:rsid w:val="4BC353E6"/>
    <w:rsid w:val="4BE333C1"/>
    <w:rsid w:val="4C2D7F5B"/>
    <w:rsid w:val="4C401097"/>
    <w:rsid w:val="4CD03B0C"/>
    <w:rsid w:val="4D271278"/>
    <w:rsid w:val="4D560EB6"/>
    <w:rsid w:val="4D661F15"/>
    <w:rsid w:val="4D8F70EF"/>
    <w:rsid w:val="4D902D7D"/>
    <w:rsid w:val="4DA90FAE"/>
    <w:rsid w:val="4DAE08AD"/>
    <w:rsid w:val="4DCB332B"/>
    <w:rsid w:val="4E6F1FB2"/>
    <w:rsid w:val="4F012393"/>
    <w:rsid w:val="4F053DA0"/>
    <w:rsid w:val="4F0A58E9"/>
    <w:rsid w:val="4F214E99"/>
    <w:rsid w:val="4F5462E0"/>
    <w:rsid w:val="4FCA40A6"/>
    <w:rsid w:val="4FD31D04"/>
    <w:rsid w:val="4FFC44D5"/>
    <w:rsid w:val="501A5689"/>
    <w:rsid w:val="504E04DD"/>
    <w:rsid w:val="50B2377A"/>
    <w:rsid w:val="50CE05B4"/>
    <w:rsid w:val="50D41FD9"/>
    <w:rsid w:val="50EB76A8"/>
    <w:rsid w:val="50F152BC"/>
    <w:rsid w:val="511E79E8"/>
    <w:rsid w:val="512A633A"/>
    <w:rsid w:val="51357D6C"/>
    <w:rsid w:val="51442D08"/>
    <w:rsid w:val="51737125"/>
    <w:rsid w:val="51BB26C3"/>
    <w:rsid w:val="51C14A00"/>
    <w:rsid w:val="51C27F61"/>
    <w:rsid w:val="51F47CB0"/>
    <w:rsid w:val="5226074B"/>
    <w:rsid w:val="52640364"/>
    <w:rsid w:val="527E4BBD"/>
    <w:rsid w:val="52B57A79"/>
    <w:rsid w:val="52D20614"/>
    <w:rsid w:val="52DB2BF4"/>
    <w:rsid w:val="52DE3ED6"/>
    <w:rsid w:val="53046D67"/>
    <w:rsid w:val="53847658"/>
    <w:rsid w:val="538879B0"/>
    <w:rsid w:val="541217C9"/>
    <w:rsid w:val="541E4BA9"/>
    <w:rsid w:val="54742D6B"/>
    <w:rsid w:val="548D5D9B"/>
    <w:rsid w:val="54A907ED"/>
    <w:rsid w:val="557C01F2"/>
    <w:rsid w:val="55A55801"/>
    <w:rsid w:val="55DB29FC"/>
    <w:rsid w:val="55F72A88"/>
    <w:rsid w:val="562A136F"/>
    <w:rsid w:val="564360C1"/>
    <w:rsid w:val="568A352B"/>
    <w:rsid w:val="56D800B7"/>
    <w:rsid w:val="56DC456F"/>
    <w:rsid w:val="572076BE"/>
    <w:rsid w:val="579156E8"/>
    <w:rsid w:val="57CF5C88"/>
    <w:rsid w:val="57D03790"/>
    <w:rsid w:val="58061A35"/>
    <w:rsid w:val="5829045F"/>
    <w:rsid w:val="584904A1"/>
    <w:rsid w:val="58801A8F"/>
    <w:rsid w:val="58B6652A"/>
    <w:rsid w:val="593B6EFE"/>
    <w:rsid w:val="5949355B"/>
    <w:rsid w:val="59B82702"/>
    <w:rsid w:val="59C46F45"/>
    <w:rsid w:val="59EE0F2A"/>
    <w:rsid w:val="5A0F60E8"/>
    <w:rsid w:val="5A5E23E0"/>
    <w:rsid w:val="5AAD0353"/>
    <w:rsid w:val="5AC405F3"/>
    <w:rsid w:val="5AEF5AA7"/>
    <w:rsid w:val="5B372E16"/>
    <w:rsid w:val="5B5B5843"/>
    <w:rsid w:val="5B71193B"/>
    <w:rsid w:val="5BA246E4"/>
    <w:rsid w:val="5BBB04F9"/>
    <w:rsid w:val="5BF55C80"/>
    <w:rsid w:val="5BFC5361"/>
    <w:rsid w:val="5C376349"/>
    <w:rsid w:val="5C726CCF"/>
    <w:rsid w:val="5CCA5E3B"/>
    <w:rsid w:val="5D335360"/>
    <w:rsid w:val="5D3E0CAC"/>
    <w:rsid w:val="5D5A71B7"/>
    <w:rsid w:val="5D6B1310"/>
    <w:rsid w:val="5DA41E76"/>
    <w:rsid w:val="5DAD4042"/>
    <w:rsid w:val="5DC332BE"/>
    <w:rsid w:val="5E133370"/>
    <w:rsid w:val="5E445235"/>
    <w:rsid w:val="5E472532"/>
    <w:rsid w:val="5E5F186B"/>
    <w:rsid w:val="5EC30569"/>
    <w:rsid w:val="5ECA49B5"/>
    <w:rsid w:val="5EDD741A"/>
    <w:rsid w:val="5F1E4025"/>
    <w:rsid w:val="5F2E55B9"/>
    <w:rsid w:val="5F380A94"/>
    <w:rsid w:val="5F5F25D6"/>
    <w:rsid w:val="5F732E23"/>
    <w:rsid w:val="5FD8660A"/>
    <w:rsid w:val="5FFC0EEE"/>
    <w:rsid w:val="600A6631"/>
    <w:rsid w:val="601B78D4"/>
    <w:rsid w:val="601C01E0"/>
    <w:rsid w:val="604D067C"/>
    <w:rsid w:val="607979FC"/>
    <w:rsid w:val="60915338"/>
    <w:rsid w:val="60BB4368"/>
    <w:rsid w:val="60D73C96"/>
    <w:rsid w:val="626771A1"/>
    <w:rsid w:val="62EA5382"/>
    <w:rsid w:val="632D78C5"/>
    <w:rsid w:val="63363EE1"/>
    <w:rsid w:val="635C5015"/>
    <w:rsid w:val="635C66ED"/>
    <w:rsid w:val="6365529A"/>
    <w:rsid w:val="637F7D8E"/>
    <w:rsid w:val="639A3886"/>
    <w:rsid w:val="639D4D27"/>
    <w:rsid w:val="64264BBD"/>
    <w:rsid w:val="642B1FB6"/>
    <w:rsid w:val="64793D89"/>
    <w:rsid w:val="64813CCA"/>
    <w:rsid w:val="64C062F6"/>
    <w:rsid w:val="64F610E9"/>
    <w:rsid w:val="65652128"/>
    <w:rsid w:val="65A11DCC"/>
    <w:rsid w:val="65D04039"/>
    <w:rsid w:val="66177CF6"/>
    <w:rsid w:val="663D7AB1"/>
    <w:rsid w:val="66A92E4B"/>
    <w:rsid w:val="670F7C74"/>
    <w:rsid w:val="67120941"/>
    <w:rsid w:val="6712117E"/>
    <w:rsid w:val="67822920"/>
    <w:rsid w:val="67880048"/>
    <w:rsid w:val="678E5276"/>
    <w:rsid w:val="67FF3C0C"/>
    <w:rsid w:val="682D7E63"/>
    <w:rsid w:val="68675773"/>
    <w:rsid w:val="68726316"/>
    <w:rsid w:val="68933845"/>
    <w:rsid w:val="68E63296"/>
    <w:rsid w:val="691B1C77"/>
    <w:rsid w:val="691F0595"/>
    <w:rsid w:val="69A075C0"/>
    <w:rsid w:val="69AD6419"/>
    <w:rsid w:val="69D55A27"/>
    <w:rsid w:val="6A193DDA"/>
    <w:rsid w:val="6A293F22"/>
    <w:rsid w:val="6AA6346B"/>
    <w:rsid w:val="6AF43E00"/>
    <w:rsid w:val="6AFA1F88"/>
    <w:rsid w:val="6B2761A9"/>
    <w:rsid w:val="6C3217A2"/>
    <w:rsid w:val="6C39238B"/>
    <w:rsid w:val="6C545B8D"/>
    <w:rsid w:val="6C7F7D86"/>
    <w:rsid w:val="6D0B2961"/>
    <w:rsid w:val="6D527330"/>
    <w:rsid w:val="6DCF4CFB"/>
    <w:rsid w:val="6DEE6DFB"/>
    <w:rsid w:val="6E3934DF"/>
    <w:rsid w:val="6E635B5C"/>
    <w:rsid w:val="6EAD5668"/>
    <w:rsid w:val="6EFF6EFE"/>
    <w:rsid w:val="6F18186D"/>
    <w:rsid w:val="6F5E2A0D"/>
    <w:rsid w:val="7032338B"/>
    <w:rsid w:val="70B76E0C"/>
    <w:rsid w:val="70E17530"/>
    <w:rsid w:val="710153DB"/>
    <w:rsid w:val="712537D1"/>
    <w:rsid w:val="712B2D7A"/>
    <w:rsid w:val="713A3EFC"/>
    <w:rsid w:val="713E6C61"/>
    <w:rsid w:val="713F3255"/>
    <w:rsid w:val="716336ED"/>
    <w:rsid w:val="718C419E"/>
    <w:rsid w:val="71C25912"/>
    <w:rsid w:val="71C26BC2"/>
    <w:rsid w:val="71DC1718"/>
    <w:rsid w:val="721041A8"/>
    <w:rsid w:val="72290AB0"/>
    <w:rsid w:val="72424A0D"/>
    <w:rsid w:val="7259010A"/>
    <w:rsid w:val="7275197E"/>
    <w:rsid w:val="727F4D54"/>
    <w:rsid w:val="729A3B86"/>
    <w:rsid w:val="7303419B"/>
    <w:rsid w:val="732351DB"/>
    <w:rsid w:val="73A041A3"/>
    <w:rsid w:val="73A47ECB"/>
    <w:rsid w:val="73AB63DF"/>
    <w:rsid w:val="74054790"/>
    <w:rsid w:val="741A7C07"/>
    <w:rsid w:val="741D163C"/>
    <w:rsid w:val="74376B31"/>
    <w:rsid w:val="743F1330"/>
    <w:rsid w:val="74B9710C"/>
    <w:rsid w:val="753C3824"/>
    <w:rsid w:val="754338DE"/>
    <w:rsid w:val="756C712A"/>
    <w:rsid w:val="7576580D"/>
    <w:rsid w:val="759B109A"/>
    <w:rsid w:val="764621D2"/>
    <w:rsid w:val="76514BCF"/>
    <w:rsid w:val="76594ADF"/>
    <w:rsid w:val="76674F77"/>
    <w:rsid w:val="76751351"/>
    <w:rsid w:val="77176583"/>
    <w:rsid w:val="77197F50"/>
    <w:rsid w:val="771A10D9"/>
    <w:rsid w:val="77201356"/>
    <w:rsid w:val="773B0371"/>
    <w:rsid w:val="778258C4"/>
    <w:rsid w:val="77D21A1A"/>
    <w:rsid w:val="782214ED"/>
    <w:rsid w:val="78863207"/>
    <w:rsid w:val="78D539CC"/>
    <w:rsid w:val="78E10ABE"/>
    <w:rsid w:val="79267274"/>
    <w:rsid w:val="79682B6E"/>
    <w:rsid w:val="79DA592C"/>
    <w:rsid w:val="7A355AE6"/>
    <w:rsid w:val="7A516C9F"/>
    <w:rsid w:val="7A7B0826"/>
    <w:rsid w:val="7A7E79FE"/>
    <w:rsid w:val="7A853C6B"/>
    <w:rsid w:val="7A9D0462"/>
    <w:rsid w:val="7AB72321"/>
    <w:rsid w:val="7AD6717A"/>
    <w:rsid w:val="7ADC7AA2"/>
    <w:rsid w:val="7B01351A"/>
    <w:rsid w:val="7B025673"/>
    <w:rsid w:val="7B401097"/>
    <w:rsid w:val="7B896710"/>
    <w:rsid w:val="7BC213ED"/>
    <w:rsid w:val="7BD17B42"/>
    <w:rsid w:val="7BF74E11"/>
    <w:rsid w:val="7C080B47"/>
    <w:rsid w:val="7C095B0D"/>
    <w:rsid w:val="7C432000"/>
    <w:rsid w:val="7C5113B4"/>
    <w:rsid w:val="7C586512"/>
    <w:rsid w:val="7C8C40A0"/>
    <w:rsid w:val="7C8E4128"/>
    <w:rsid w:val="7C981D0C"/>
    <w:rsid w:val="7CC42056"/>
    <w:rsid w:val="7D036888"/>
    <w:rsid w:val="7D0551B6"/>
    <w:rsid w:val="7D083C49"/>
    <w:rsid w:val="7D2429D1"/>
    <w:rsid w:val="7D7D7622"/>
    <w:rsid w:val="7D9344DA"/>
    <w:rsid w:val="7D9E3883"/>
    <w:rsid w:val="7DB03265"/>
    <w:rsid w:val="7DE36CD4"/>
    <w:rsid w:val="7DF15183"/>
    <w:rsid w:val="7E48642E"/>
    <w:rsid w:val="7E606833"/>
    <w:rsid w:val="7E975D38"/>
    <w:rsid w:val="7EC12F7A"/>
    <w:rsid w:val="7F014269"/>
    <w:rsid w:val="7F30394B"/>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Comment Text Char"/>
    <w:link w:val="29"/>
    <w:qFormat/>
    <w:uiPriority w:val="99"/>
    <w:rPr>
      <w:rFonts w:ascii="Times New Roman" w:hAnsi="Times New Roman"/>
      <w:lang w:val="en-GB" w:eastAsia="en-US"/>
    </w:rPr>
  </w:style>
  <w:style w:type="character" w:customStyle="1" w:styleId="108">
    <w:name w:val="Comment Subject Char"/>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Header Char"/>
    <w:link w:val="35"/>
    <w:qFormat/>
    <w:uiPriority w:val="0"/>
    <w:rPr>
      <w:rFonts w:ascii="Arial" w:hAnsi="Arial"/>
      <w:b/>
      <w:sz w:val="18"/>
      <w:lang w:val="en-GB" w:eastAsia="en-US"/>
    </w:rPr>
  </w:style>
  <w:style w:type="character" w:customStyle="1" w:styleId="114">
    <w:name w:val="Footnote Text Char"/>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Body Text Char"/>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Document Map Char"/>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Footer Char"/>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Preformatted Char"/>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Heading 1 Char"/>
    <w:link w:val="2"/>
    <w:qFormat/>
    <w:uiPriority w:val="0"/>
    <w:rPr>
      <w:rFonts w:ascii="Arial" w:hAnsi="Arial"/>
      <w:sz w:val="36"/>
      <w:lang w:val="en-GB" w:eastAsia="en-US"/>
    </w:rPr>
  </w:style>
  <w:style w:type="character" w:customStyle="1" w:styleId="136">
    <w:name w:val="Heading 3 Char"/>
    <w:link w:val="4"/>
    <w:qFormat/>
    <w:uiPriority w:val="0"/>
    <w:rPr>
      <w:rFonts w:ascii="Arial" w:hAnsi="Arial"/>
      <w:sz w:val="28"/>
      <w:lang w:val="en-GB" w:eastAsia="en-US"/>
    </w:rPr>
  </w:style>
  <w:style w:type="character" w:customStyle="1" w:styleId="137">
    <w:name w:val="Heading 4 Char"/>
    <w:link w:val="5"/>
    <w:qFormat/>
    <w:uiPriority w:val="0"/>
    <w:rPr>
      <w:rFonts w:ascii="Arial" w:hAnsi="Arial"/>
      <w:sz w:val="24"/>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List Paragraph Char"/>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Heading 6 Char"/>
    <w:link w:val="7"/>
    <w:qFormat/>
    <w:uiPriority w:val="0"/>
    <w:rPr>
      <w:rFonts w:ascii="Arial" w:hAnsi="Arial"/>
      <w:lang w:val="en-GB" w:eastAsia="en-US"/>
    </w:rPr>
  </w:style>
  <w:style w:type="character" w:customStyle="1" w:styleId="149">
    <w:name w:val="Heading 7 Char"/>
    <w:link w:val="9"/>
    <w:qFormat/>
    <w:uiPriority w:val="0"/>
    <w:rPr>
      <w:rFonts w:ascii="Arial" w:hAnsi="Arial"/>
      <w:lang w:val="en-GB" w:eastAsia="en-US"/>
    </w:rPr>
  </w:style>
  <w:style w:type="character" w:customStyle="1" w:styleId="150">
    <w:name w:val="Heading 8 Char"/>
    <w:link w:val="10"/>
    <w:qFormat/>
    <w:uiPriority w:val="99"/>
    <w:rPr>
      <w:rFonts w:ascii="Arial" w:hAnsi="Arial"/>
      <w:sz w:val="36"/>
      <w:lang w:val="en-GB" w:eastAsia="en-US"/>
    </w:rPr>
  </w:style>
  <w:style w:type="character" w:customStyle="1" w:styleId="151">
    <w:name w:val="Heading 9 Char"/>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character" w:customStyle="1" w:styleId="183">
    <w:name w:val="ui-provider"/>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1435</Words>
  <Characters>6858</Characters>
  <Lines>57</Lines>
  <Paragraphs>16</Paragraphs>
  <TotalTime>2</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2023-07-04T05:29:00Z</dcterms:created>
  <dc:creator>CATT</dc:creator>
  <cp:lastModifiedBy>CMCC</cp:lastModifiedBy>
  <cp:lastPrinted>1900-12-31T16:00:00Z</cp:lastPrinted>
  <dcterms:modified xsi:type="dcterms:W3CDTF">2023-08-11T06:10:42Z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92092245D3374BA9A32868AB8FFA4800</vt:lpwstr>
  </property>
</Properties>
</file>